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D4E44" w14:textId="10E7A62A" w:rsidR="00855673" w:rsidRDefault="003151B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36A905" wp14:editId="5DE763AC">
                <wp:simplePos x="0" y="0"/>
                <wp:positionH relativeFrom="column">
                  <wp:posOffset>226695</wp:posOffset>
                </wp:positionH>
                <wp:positionV relativeFrom="paragraph">
                  <wp:posOffset>62230</wp:posOffset>
                </wp:positionV>
                <wp:extent cx="5471795" cy="2988310"/>
                <wp:effectExtent l="12065" t="9525" r="12065" b="1206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C1B037" w14:textId="77777777" w:rsidR="00714CA2" w:rsidRPr="003151B7" w:rsidRDefault="00714CA2" w:rsidP="00714CA2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Cs w:val="36"/>
                                <w:lang w:val="en-GB"/>
                              </w:rPr>
                            </w:pPr>
                          </w:p>
                          <w:p w14:paraId="0B921503" w14:textId="77777777" w:rsidR="00714CA2" w:rsidRPr="003151B7" w:rsidRDefault="00714CA2" w:rsidP="00714CA2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SHOOTING THE RAPIDS</w:t>
                            </w:r>
                          </w:p>
                          <w:p w14:paraId="7E3CBE45" w14:textId="77777777" w:rsidR="00714CA2" w:rsidRPr="003151B7" w:rsidRDefault="00714CA2" w:rsidP="00714CA2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48"/>
                                <w:lang w:val="en-GB"/>
                              </w:rPr>
                            </w:pPr>
                          </w:p>
                          <w:p w14:paraId="7B5C6761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r w:rsidR="00AA3561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Y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ellow drop</w:t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targets </w:t>
                            </w:r>
                            <w:r w:rsidR="00AA3561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advance the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red Special.</w:t>
                            </w:r>
                          </w:p>
                          <w:p w14:paraId="22F7006E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r w:rsidR="00AA3561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top lanes advance the orange Special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78D8501A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 xml:space="preserve">Hitting </w:t>
                            </w:r>
                            <w:r w:rsidR="00AA3561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the lit Special awards the indicated value </w:t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shown </w:t>
                            </w:r>
                            <w:r w:rsidR="00AA3561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on the right label.</w:t>
                            </w:r>
                          </w:p>
                          <w:p w14:paraId="1D85F4FA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r w:rsidR="00CD5A46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bonus score</w:t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on the back box rises every time the ball hits a target or lane marked</w:t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with "ADVANCE BONUS".</w:t>
                            </w:r>
                          </w:p>
                          <w:p w14:paraId="3713D44B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Bonus value is scored when the ball leaves the playfield.</w:t>
                            </w:r>
                          </w:p>
                          <w:p w14:paraId="0EC400F0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 xml:space="preserve">Hitting </w:t>
                            </w:r>
                            <w:r w:rsidR="00CD5A46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black A-B-C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targets </w:t>
                            </w:r>
                            <w:r w:rsidR="00CD5A46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the first time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multiplies the bonus score by 2, the second</w:t>
                            </w:r>
                            <w:r w:rsidR="00CD5A46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CD5A46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time by 3 and the third time by 5.</w:t>
                            </w:r>
                          </w:p>
                          <w:p w14:paraId="1064B9CD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 xml:space="preserve">When the </w:t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spinning target is hit, the bonus score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advances</w:t>
                            </w:r>
                            <w:r w:rsidR="00722DF0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very rapidly.</w:t>
                            </w:r>
                          </w:p>
                          <w:p w14:paraId="0338B34F" w14:textId="77777777" w:rsidR="00714CA2" w:rsidRPr="003151B7" w:rsidRDefault="00714CA2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If a score of 999,990 is exceeded, the right hand digit will blink as an indication.</w:t>
                            </w:r>
                          </w:p>
                          <w:p w14:paraId="31439C44" w14:textId="77777777" w:rsidR="00714CA2" w:rsidRPr="003151B7" w:rsidRDefault="00722DF0" w:rsidP="00722DF0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="00714CA2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HAVE FUN!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6A90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4.9pt;width:430.85pt;height:235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" filled="f" strokecolor="#7f7f7f" strokeweight=".5pt">
                <v:stroke dashstyle="1 1" endcap="round"/>
                <v:textbox inset="0,0,0,0">
                  <w:txbxContent>
                    <w:p w14:paraId="72C1B037" w14:textId="77777777" w:rsidR="00714CA2" w:rsidRPr="003151B7" w:rsidRDefault="00714CA2" w:rsidP="00714CA2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Cs w:val="36"/>
                          <w:lang w:val="en-GB"/>
                        </w:rPr>
                      </w:pPr>
                    </w:p>
                    <w:p w14:paraId="0B921503" w14:textId="77777777" w:rsidR="00714CA2" w:rsidRPr="003151B7" w:rsidRDefault="00714CA2" w:rsidP="00714CA2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SHOOTING THE RAPIDS</w:t>
                      </w:r>
                    </w:p>
                    <w:p w14:paraId="7E3CBE45" w14:textId="77777777" w:rsidR="00714CA2" w:rsidRPr="003151B7" w:rsidRDefault="00714CA2" w:rsidP="00714CA2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20"/>
                          <w:szCs w:val="48"/>
                          <w:lang w:val="en-GB"/>
                        </w:rPr>
                      </w:pPr>
                    </w:p>
                    <w:p w14:paraId="7B5C6761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r w:rsidR="00AA3561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Y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ellow drop</w:t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targets </w:t>
                      </w:r>
                      <w:r w:rsidR="00AA3561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advance the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red Special.</w:t>
                      </w:r>
                    </w:p>
                    <w:p w14:paraId="22F7006E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r w:rsidR="00AA3561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top lanes advance the orange Special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.</w:t>
                      </w:r>
                    </w:p>
                    <w:p w14:paraId="78D8501A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 xml:space="preserve">Hitting </w:t>
                      </w:r>
                      <w:r w:rsidR="00AA3561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the lit Special awards the indicated value </w:t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shown </w:t>
                      </w:r>
                      <w:r w:rsidR="00AA3561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on the right label.</w:t>
                      </w:r>
                    </w:p>
                    <w:p w14:paraId="1D85F4FA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r w:rsidR="00CD5A46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bonus score</w:t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on the back box rises every time the ball hits a target or lane marked</w:t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with "ADVANCE BONUS".</w:t>
                      </w:r>
                    </w:p>
                    <w:p w14:paraId="3713D44B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Bonus value is scored when the ball leaves the playfield.</w:t>
                      </w:r>
                    </w:p>
                    <w:p w14:paraId="0EC400F0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 xml:space="preserve">Hitting </w:t>
                      </w:r>
                      <w:r w:rsidR="00CD5A46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black A-B-C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targets </w:t>
                      </w:r>
                      <w:r w:rsidR="00CD5A46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the first time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multiplies the bonus score by 2, the second</w:t>
                      </w:r>
                      <w:r w:rsidR="00CD5A46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="00CD5A46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time by 3 and the third time by 5.</w:t>
                      </w:r>
                    </w:p>
                    <w:p w14:paraId="1064B9CD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 xml:space="preserve">When the </w:t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spinning target is hit, the bonus score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advances</w:t>
                      </w:r>
                      <w:r w:rsidR="00722DF0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very rapidly.</w:t>
                      </w:r>
                    </w:p>
                    <w:p w14:paraId="0338B34F" w14:textId="77777777" w:rsidR="00714CA2" w:rsidRPr="003151B7" w:rsidRDefault="00714CA2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If a score of 999,990 is exceeded, the right hand digit will blink as an indication.</w:t>
                      </w:r>
                    </w:p>
                    <w:p w14:paraId="31439C44" w14:textId="77777777" w:rsidR="00714CA2" w:rsidRPr="003151B7" w:rsidRDefault="00722DF0" w:rsidP="00722DF0">
                      <w:pPr>
                        <w:tabs>
                          <w:tab w:val="left" w:pos="900"/>
                        </w:tabs>
                        <w:spacing w:before="80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="00714CA2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HAVE FUN!</w:t>
                      </w:r>
                    </w:p>
                  </w:txbxContent>
                </v:textbox>
              </v:shape>
            </w:pict>
          </mc:Fallback>
        </mc:AlternateContent>
      </w:r>
    </w:p>
    <w:p w14:paraId="00A06951" w14:textId="77777777" w:rsidR="00855673" w:rsidRDefault="00855673"/>
    <w:p w14:paraId="24F4EE0B" w14:textId="77777777" w:rsidR="00855673" w:rsidRDefault="00855673"/>
    <w:p w14:paraId="635CD684" w14:textId="77777777" w:rsidR="00855673" w:rsidRDefault="00855673"/>
    <w:p w14:paraId="7B9E65F8" w14:textId="77777777" w:rsidR="00855673" w:rsidRDefault="00855673"/>
    <w:p w14:paraId="06BAE5B7" w14:textId="77777777" w:rsidR="00855673" w:rsidRDefault="00855673"/>
    <w:p w14:paraId="4B0B5274" w14:textId="77777777" w:rsidR="00855673" w:rsidRDefault="00855673"/>
    <w:p w14:paraId="0C671618" w14:textId="77777777" w:rsidR="00855673" w:rsidRDefault="00855673"/>
    <w:p w14:paraId="69C7440C" w14:textId="77777777" w:rsidR="00855673" w:rsidRDefault="00855673"/>
    <w:p w14:paraId="1C8A7C71" w14:textId="77777777" w:rsidR="00855673" w:rsidRDefault="00855673"/>
    <w:p w14:paraId="07D4CD1A" w14:textId="77777777" w:rsidR="00855673" w:rsidRDefault="00855673"/>
    <w:p w14:paraId="09CD0DF4" w14:textId="77777777" w:rsidR="00855673" w:rsidRDefault="00855673"/>
    <w:p w14:paraId="1A9D0343" w14:textId="77777777" w:rsidR="00855673" w:rsidRDefault="00855673"/>
    <w:p w14:paraId="1492EEF8" w14:textId="77777777" w:rsidR="00855673" w:rsidRDefault="00855673"/>
    <w:p w14:paraId="63E65A76" w14:textId="77777777" w:rsidR="00855673" w:rsidRDefault="00855673"/>
    <w:p w14:paraId="17294DD1" w14:textId="77777777" w:rsidR="00855673" w:rsidRDefault="00855673"/>
    <w:p w14:paraId="269B0273" w14:textId="77777777" w:rsidR="00855673" w:rsidRDefault="00855673"/>
    <w:p w14:paraId="23B9C01C" w14:textId="5EF6C7E5" w:rsidR="00855673" w:rsidRDefault="003151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ED8AC" wp14:editId="6C785236">
                <wp:simplePos x="0" y="0"/>
                <wp:positionH relativeFrom="column">
                  <wp:posOffset>226695</wp:posOffset>
                </wp:positionH>
                <wp:positionV relativeFrom="paragraph">
                  <wp:posOffset>71120</wp:posOffset>
                </wp:positionV>
                <wp:extent cx="5471795" cy="2988310"/>
                <wp:effectExtent l="12065" t="6985" r="12065" b="5080"/>
                <wp:wrapNone/>
                <wp:docPr id="2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581107" w14:textId="77777777" w:rsidR="00714CA2" w:rsidRPr="003151B7" w:rsidRDefault="00714CA2" w:rsidP="00714CA2">
                            <w:pPr>
                              <w:ind w:left="540"/>
                              <w:rPr>
                                <w:rFonts w:ascii="HelveticaNeueLT Std Med" w:hAnsi="HelveticaNeueLT Std Med"/>
                                <w:szCs w:val="28"/>
                                <w:lang w:val="de-DE"/>
                              </w:rPr>
                            </w:pPr>
                          </w:p>
                          <w:p w14:paraId="45920FC9" w14:textId="77777777" w:rsidR="00714CA2" w:rsidRPr="003151B7" w:rsidRDefault="00714CA2" w:rsidP="00714CA2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>SHOOTING THE RAPIDS</w:t>
                            </w:r>
                          </w:p>
                          <w:p w14:paraId="0F746E7C" w14:textId="77777777" w:rsidR="00714CA2" w:rsidRPr="003151B7" w:rsidRDefault="00714CA2" w:rsidP="00714CA2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0"/>
                                <w:szCs w:val="48"/>
                                <w:lang w:val="de-DE"/>
                              </w:rPr>
                            </w:pPr>
                          </w:p>
                          <w:p w14:paraId="00BF4412" w14:textId="71CDE4C2" w:rsidR="00714CA2" w:rsidRPr="003151B7" w:rsidRDefault="00714CA2" w:rsidP="003151B7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spacing w:before="80"/>
                              <w:ind w:left="539" w:right="1033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 xml:space="preserve">Die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roten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Special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leuchten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auf,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man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mehrmals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die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gelben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Umfalltargets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trifft.</w:t>
                            </w:r>
                          </w:p>
                          <w:p w14:paraId="44A322C8" w14:textId="77777777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Die orangefarbenen Special leuchten auf, wenn die oberen Durchgänge ausgeschaltet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sind.</w:t>
                            </w:r>
                          </w:p>
                          <w:p w14:paraId="417A2DFF" w14:textId="75F6821C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Wenn die leuchtenden Special getroffen werden, dann hat man den auf der rechten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Karte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genannten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Preis.</w:t>
                            </w:r>
                          </w:p>
                          <w:p w14:paraId="07435EB1" w14:textId="21B645CE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Der Bonuspunktwert auf dem Kopfschmuck der Indianer steigt jedesmal dann an, wenn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 xml:space="preserve">ein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Ball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die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Targets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oder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Durchgänge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trifft,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auf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denen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steht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"ADVANCE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BONUS".</w:t>
                            </w:r>
                          </w:p>
                          <w:p w14:paraId="3E94519E" w14:textId="4149ECF7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Der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Wert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dieser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Wertung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wird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gezählt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wenn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der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Ball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das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Spielfeld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verlässt.</w:t>
                            </w:r>
                          </w:p>
                          <w:p w14:paraId="5B0BDF68" w14:textId="77777777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Jedesmal wenn die schwarzen Targets A-B-C getroffen werden, multipliziert sich der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Bonuspunktwert das erste Mal mit zwei, das zweite Mal mit 3 und das dritte Mal mit 5.</w:t>
                            </w:r>
                          </w:p>
                          <w:p w14:paraId="71867DC8" w14:textId="136FCE8E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 xml:space="preserve">Wenn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man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das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Drehtarget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trifft,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dann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steigt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der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Bonuspunktwert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sehr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schnell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an.</w:t>
                            </w:r>
                          </w:p>
                          <w:p w14:paraId="4F945C2A" w14:textId="4353E12C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 xml:space="preserve">Wenn sie den </w:t>
                            </w:r>
                            <w:r w:rsidR="009960E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Wert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99,990 Überschreiten wird dies durch Blinken der ersten Zahl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>rechts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angezeigt.</w:t>
                            </w:r>
                          </w:p>
                          <w:p w14:paraId="09A09080" w14:textId="03F228AF" w:rsidR="00714CA2" w:rsidRPr="003151B7" w:rsidRDefault="00714CA2" w:rsidP="003151B7">
                            <w:pPr>
                              <w:tabs>
                                <w:tab w:val="left" w:pos="900"/>
                              </w:tabs>
                              <w:spacing w:before="80"/>
                              <w:ind w:left="539" w:right="1033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ab/>
                              <w:t xml:space="preserve">Viel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Vergnügen.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ED8AC" id="Text Box 126" o:spid="_x0000_s1027" type="#_x0000_t202" style="position:absolute;margin-left:17.85pt;margin-top:5.6pt;width:430.85pt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" filled="f" strokecolor="#7f7f7f" strokeweight=".5pt">
                <v:stroke dashstyle="1 1" endcap="round"/>
                <v:textbox inset="0,0,0,0">
                  <w:txbxContent>
                    <w:p w14:paraId="58581107" w14:textId="77777777" w:rsidR="00714CA2" w:rsidRPr="003151B7" w:rsidRDefault="00714CA2" w:rsidP="00714CA2">
                      <w:pPr>
                        <w:ind w:left="540"/>
                        <w:rPr>
                          <w:rFonts w:ascii="HelveticaNeueLT Std Med" w:hAnsi="HelveticaNeueLT Std Med"/>
                          <w:szCs w:val="28"/>
                          <w:lang w:val="de-DE"/>
                        </w:rPr>
                      </w:pPr>
                    </w:p>
                    <w:p w14:paraId="45920FC9" w14:textId="77777777" w:rsidR="00714CA2" w:rsidRPr="003151B7" w:rsidRDefault="00714CA2" w:rsidP="00714CA2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>SHOOTING THE RAPIDS</w:t>
                      </w:r>
                    </w:p>
                    <w:p w14:paraId="0F746E7C" w14:textId="77777777" w:rsidR="00714CA2" w:rsidRPr="003151B7" w:rsidRDefault="00714CA2" w:rsidP="00714CA2">
                      <w:pPr>
                        <w:ind w:left="540"/>
                        <w:rPr>
                          <w:rFonts w:ascii="HelveticaNeueLT Std Med" w:hAnsi="HelveticaNeueLT Std Med"/>
                          <w:sz w:val="20"/>
                          <w:szCs w:val="48"/>
                          <w:lang w:val="de-DE"/>
                        </w:rPr>
                      </w:pPr>
                    </w:p>
                    <w:p w14:paraId="00BF4412" w14:textId="71CDE4C2" w:rsidR="00714CA2" w:rsidRPr="003151B7" w:rsidRDefault="00714CA2" w:rsidP="003151B7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spacing w:before="80"/>
                        <w:ind w:left="539" w:right="1033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 xml:space="preserve">Die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roten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Special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leuchten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auf,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man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mehrmals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die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gelben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Umfalltargets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trifft.</w:t>
                      </w:r>
                    </w:p>
                    <w:p w14:paraId="44A322C8" w14:textId="77777777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Die orangefarbenen Special leuchten auf, wenn die oberen Durchgänge ausgeschaltet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sind.</w:t>
                      </w:r>
                    </w:p>
                    <w:p w14:paraId="417A2DFF" w14:textId="75F6821C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Wenn die leuchtenden Special getroffen werden, dann hat man den auf der rechten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Karte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genannten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Preis.</w:t>
                      </w:r>
                    </w:p>
                    <w:p w14:paraId="07435EB1" w14:textId="21B645CE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Der Bonuspunktwert auf dem Kopfschmuck der Indianer steigt jedesmal dann an, wenn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 xml:space="preserve">ein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Ball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die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Targets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oder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Durchgänge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trifft,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auf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denen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steht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"ADVANCE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BONUS".</w:t>
                      </w:r>
                    </w:p>
                    <w:p w14:paraId="3E94519E" w14:textId="4149ECF7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Der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Wert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dieser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Wertung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wird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gezählt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wenn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der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Ball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das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Spielfeld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verlässt.</w:t>
                      </w:r>
                    </w:p>
                    <w:p w14:paraId="5B0BDF68" w14:textId="77777777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Jedesmal wenn die schwarzen Targets A-B-C getroffen werden, multipliziert sich der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Bonuspunktwert das erste Mal mit zwei, das zweite Mal mit 3 und das dritte Mal mit 5.</w:t>
                      </w:r>
                    </w:p>
                    <w:p w14:paraId="71867DC8" w14:textId="136FCE8E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 xml:space="preserve">Wenn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man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das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Drehtarget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trifft,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dann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steigt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der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Bonuspunktwert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sehr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schnell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an.</w:t>
                      </w:r>
                    </w:p>
                    <w:p w14:paraId="4F945C2A" w14:textId="4353E12C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 xml:space="preserve">Wenn sie den </w:t>
                      </w:r>
                      <w:r w:rsidR="009960E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Wert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99,990 Überschreiten wird dies durch Blinken der ersten Zahl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>rechts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angezeigt.</w:t>
                      </w:r>
                    </w:p>
                    <w:p w14:paraId="09A09080" w14:textId="03F228AF" w:rsidR="00714CA2" w:rsidRPr="003151B7" w:rsidRDefault="00714CA2" w:rsidP="003151B7">
                      <w:pPr>
                        <w:tabs>
                          <w:tab w:val="left" w:pos="900"/>
                        </w:tabs>
                        <w:spacing w:before="80"/>
                        <w:ind w:left="539" w:right="1033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ab/>
                        <w:t xml:space="preserve">Viel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Vergnügen.</w:t>
                      </w:r>
                    </w:p>
                  </w:txbxContent>
                </v:textbox>
              </v:shape>
            </w:pict>
          </mc:Fallback>
        </mc:AlternateContent>
      </w:r>
    </w:p>
    <w:p w14:paraId="280BACD8" w14:textId="77777777" w:rsidR="00855673" w:rsidRDefault="00855673"/>
    <w:p w14:paraId="62F2968F" w14:textId="77777777" w:rsidR="00855673" w:rsidRDefault="00855673"/>
    <w:p w14:paraId="0F86DFB7" w14:textId="77777777" w:rsidR="00BB52D7" w:rsidRDefault="00BB52D7"/>
    <w:p w14:paraId="44413B4F" w14:textId="77777777" w:rsidR="00BB52D7" w:rsidRDefault="00BB52D7"/>
    <w:p w14:paraId="158D18A6" w14:textId="77777777" w:rsidR="00BB52D7" w:rsidRDefault="00BB52D7"/>
    <w:p w14:paraId="60F74EB3" w14:textId="77777777" w:rsidR="00BB52D7" w:rsidRDefault="00BB52D7"/>
    <w:p w14:paraId="0A93244A" w14:textId="77777777" w:rsidR="00BB52D7" w:rsidRDefault="00BB52D7"/>
    <w:p w14:paraId="49E3D6A4" w14:textId="77777777" w:rsidR="00BB52D7" w:rsidRDefault="00BB52D7"/>
    <w:p w14:paraId="44AE2E6A" w14:textId="77777777" w:rsidR="00BB52D7" w:rsidRDefault="00BB52D7"/>
    <w:p w14:paraId="6937745E" w14:textId="77777777" w:rsidR="00BB52D7" w:rsidRDefault="00BB52D7"/>
    <w:p w14:paraId="0F782E84" w14:textId="77777777" w:rsidR="00BB52D7" w:rsidRDefault="00BB52D7"/>
    <w:p w14:paraId="109D34CE" w14:textId="77777777" w:rsidR="00BB52D7" w:rsidRDefault="00BB52D7"/>
    <w:p w14:paraId="79FF74CF" w14:textId="77777777" w:rsidR="00BB52D7" w:rsidRDefault="00BB52D7"/>
    <w:p w14:paraId="58312F52" w14:textId="77777777" w:rsidR="00BB52D7" w:rsidRDefault="00BB52D7"/>
    <w:p w14:paraId="71F13C05" w14:textId="77777777" w:rsidR="00BB52D7" w:rsidRDefault="00BB52D7"/>
    <w:p w14:paraId="4E9886D9" w14:textId="77777777" w:rsidR="00BB52D7" w:rsidRDefault="00BB52D7"/>
    <w:p w14:paraId="4C7A1690" w14:textId="5D3B6393" w:rsidR="00BB52D7" w:rsidRDefault="003151B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AE646" wp14:editId="694A2A08">
                <wp:simplePos x="0" y="0"/>
                <wp:positionH relativeFrom="column">
                  <wp:posOffset>226695</wp:posOffset>
                </wp:positionH>
                <wp:positionV relativeFrom="paragraph">
                  <wp:posOffset>80645</wp:posOffset>
                </wp:positionV>
                <wp:extent cx="5471795" cy="2988310"/>
                <wp:effectExtent l="12065" t="13970" r="12065" b="7620"/>
                <wp:wrapNone/>
                <wp:docPr id="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799F61" w14:textId="77777777" w:rsidR="009960EF" w:rsidRPr="003151B7" w:rsidRDefault="009960EF" w:rsidP="009960E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</w:p>
                          <w:p w14:paraId="20E4178B" w14:textId="77777777" w:rsidR="009960EF" w:rsidRPr="003151B7" w:rsidRDefault="009960EF" w:rsidP="009960EF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>SHOOTING THE RAPIDS</w:t>
                            </w:r>
                          </w:p>
                          <w:p w14:paraId="6967F806" w14:textId="77777777" w:rsidR="009960EF" w:rsidRPr="003151B7" w:rsidRDefault="009960EF" w:rsidP="009960E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8"/>
                                <w:lang w:val="fr-FR"/>
                              </w:rPr>
                            </w:pPr>
                          </w:p>
                          <w:p w14:paraId="54A2F7CA" w14:textId="7918A215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Les « Special » couleur rouge s’allument lorsque les cibles tombantes sont touchées à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 xml:space="preserve">plusieurs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reprises.</w:t>
                            </w:r>
                          </w:p>
                          <w:p w14:paraId="0B08D2A8" w14:textId="77777777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Les « Special » couleur orange s’allument lorsque les quatre passages en haut sont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éteints.</w:t>
                            </w:r>
                          </w:p>
                          <w:p w14:paraId="6C863B70" w14:textId="49BB0098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Touchez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« Special »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allumés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et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vous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aurez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le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prix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indiqué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sur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la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fiche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de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droite.</w:t>
                            </w:r>
                          </w:p>
                          <w:p w14:paraId="74A331AB" w14:textId="27A664D7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Le score bonus sur la tête du peau-rouge augmente chaque fois que la bille touche les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cibles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ou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les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passages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marqués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« Advance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Bonus ».</w:t>
                            </w:r>
                          </w:p>
                          <w:p w14:paraId="33B5623C" w14:textId="58A57676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Le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montant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de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ce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score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est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calculé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lorsque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la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bille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quitte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le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terrain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de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jeu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50866E0A" w14:textId="56951F6B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Chaque fois que les cibles noires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A-B-C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sont touchées, multiplier la valeur du score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bonus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la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première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fois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par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deux,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la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deuxième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par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trois,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la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troisième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par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cinq.</w:t>
                            </w:r>
                          </w:p>
                          <w:p w14:paraId="50385218" w14:textId="71F108A0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Touchez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la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cible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tournante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pour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augmenter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rapidement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le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score 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bonus.</w:t>
                            </w:r>
                          </w:p>
                          <w:p w14:paraId="1BB2421B" w14:textId="77777777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Lorsque vous dépassez le score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de 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999,990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, le 1</w:t>
                            </w:r>
                            <w:r w:rsidR="00784DD4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r chiffre à droite s’allume par intermit-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DE1A3F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  <w:t>tence.</w:t>
                            </w:r>
                          </w:p>
                          <w:p w14:paraId="209EC20E" w14:textId="46E4D298" w:rsidR="009960EF" w:rsidRPr="003151B7" w:rsidRDefault="009960EF" w:rsidP="003151B7">
                            <w:pPr>
                              <w:tabs>
                                <w:tab w:val="left" w:pos="840"/>
                              </w:tabs>
                              <w:spacing w:before="80"/>
                              <w:ind w:left="539" w:right="1005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—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ab/>
                            </w:r>
                            <w:r w:rsidR="00015B53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Bon</w:t>
                            </w:r>
                            <w:r w:rsid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015B53"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amusement</w:t>
                            </w:r>
                            <w:r w:rsidRPr="003151B7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AE646" id="Text Box 128" o:spid="_x0000_s1028" type="#_x0000_t202" style="position:absolute;margin-left:17.85pt;margin-top:6.35pt;width:430.85pt;height:2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" filled="f" strokecolor="#7f7f7f" strokeweight=".5pt">
                <v:stroke dashstyle="1 1" endcap="round"/>
                <v:textbox inset="0,0,0,0">
                  <w:txbxContent>
                    <w:p w14:paraId="3C799F61" w14:textId="77777777" w:rsidR="009960EF" w:rsidRPr="003151B7" w:rsidRDefault="009960EF" w:rsidP="009960E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</w:p>
                    <w:p w14:paraId="20E4178B" w14:textId="77777777" w:rsidR="009960EF" w:rsidRPr="003151B7" w:rsidRDefault="009960EF" w:rsidP="009960EF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>SHOOTING THE RAPIDS</w:t>
                      </w:r>
                    </w:p>
                    <w:p w14:paraId="6967F806" w14:textId="77777777" w:rsidR="009960EF" w:rsidRPr="003151B7" w:rsidRDefault="009960EF" w:rsidP="009960E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8"/>
                          <w:lang w:val="fr-FR"/>
                        </w:rPr>
                      </w:pPr>
                    </w:p>
                    <w:p w14:paraId="54A2F7CA" w14:textId="7918A215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Les « Special » couleur rouge s’allument lorsque les cibles tombantes sont touchées à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 xml:space="preserve">plusieurs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reprises.</w:t>
                      </w:r>
                    </w:p>
                    <w:p w14:paraId="0B08D2A8" w14:textId="77777777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Les « Special » couleur orange s’allument lorsque les quatre passages en haut sont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éteints.</w:t>
                      </w:r>
                    </w:p>
                    <w:p w14:paraId="6C863B70" w14:textId="49BB0098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Touchez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« Special »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allumés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et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vous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aurez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le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prix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indiqué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sur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la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fiche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de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droite.</w:t>
                      </w:r>
                    </w:p>
                    <w:p w14:paraId="74A331AB" w14:textId="27A664D7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Le score bonus sur la tête du peau-rouge augmente chaque fois que la bille touche les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cibles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ou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les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passages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marqués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« Advance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Bonus ».</w:t>
                      </w:r>
                    </w:p>
                    <w:p w14:paraId="33B5623C" w14:textId="58A57676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Le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montant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de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ce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score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est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calculé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lorsque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la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bille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quitte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le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terrain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de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jeu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50866E0A" w14:textId="56951F6B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Chaque fois que les cibles noires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A-B-C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sont touchées, multiplier la valeur du score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bonus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la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première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fois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par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deux,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la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deuxième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par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trois,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la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troisième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par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cinq.</w:t>
                      </w:r>
                    </w:p>
                    <w:p w14:paraId="50385218" w14:textId="71F108A0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Touchez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la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cible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tournante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pour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augmenter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rapidement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le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score 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bonus.</w:t>
                      </w:r>
                    </w:p>
                    <w:p w14:paraId="1BB2421B" w14:textId="77777777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Lorsque vous dépassez le score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de 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999,990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, le 1</w:t>
                      </w:r>
                      <w:r w:rsidR="00784DD4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r chiffre à droite s’allume par intermit-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 xml:space="preserve"> </w:t>
                      </w:r>
                      <w:r w:rsidR="00DE1A3F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  <w:t>tence.</w:t>
                      </w:r>
                    </w:p>
                    <w:p w14:paraId="209EC20E" w14:textId="46E4D298" w:rsidR="009960EF" w:rsidRPr="003151B7" w:rsidRDefault="009960EF" w:rsidP="003151B7">
                      <w:pPr>
                        <w:tabs>
                          <w:tab w:val="left" w:pos="840"/>
                        </w:tabs>
                        <w:spacing w:before="80"/>
                        <w:ind w:left="539" w:right="1005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—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ab/>
                      </w:r>
                      <w:r w:rsidR="00015B53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Bon</w:t>
                      </w:r>
                      <w:r w:rsid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</w:t>
                      </w:r>
                      <w:r w:rsidR="00015B53"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amusement</w:t>
                      </w:r>
                      <w:r w:rsidRPr="003151B7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02C06317" w14:textId="77777777" w:rsidR="00BB52D7" w:rsidRDefault="00BB52D7"/>
    <w:p w14:paraId="29A6157D" w14:textId="77777777" w:rsidR="00BB52D7" w:rsidRDefault="00BB52D7"/>
    <w:p w14:paraId="639335BA" w14:textId="77777777" w:rsidR="00BB52D7" w:rsidRDefault="00BB52D7"/>
    <w:p w14:paraId="2180FED5" w14:textId="77777777" w:rsidR="00BB52D7" w:rsidRDefault="00BB52D7"/>
    <w:p w14:paraId="6CBCF82F" w14:textId="77777777" w:rsidR="00BB52D7" w:rsidRDefault="00BB52D7"/>
    <w:p w14:paraId="288A15DE" w14:textId="77777777" w:rsidR="00BB52D7" w:rsidRDefault="00BB52D7"/>
    <w:p w14:paraId="5475A39D" w14:textId="77777777" w:rsidR="00BB52D7" w:rsidRDefault="00BB52D7"/>
    <w:p w14:paraId="4012A031" w14:textId="77777777" w:rsidR="00BB52D7" w:rsidRDefault="00BB52D7"/>
    <w:p w14:paraId="25984FB2" w14:textId="77777777" w:rsidR="00BB52D7" w:rsidRDefault="00BB52D7"/>
    <w:p w14:paraId="5F36159C" w14:textId="77777777" w:rsidR="00BB52D7" w:rsidRDefault="00BB52D7"/>
    <w:p w14:paraId="38E7F97C" w14:textId="77777777" w:rsidR="00BB52D7" w:rsidRDefault="00BB52D7"/>
    <w:p w14:paraId="365ACE88" w14:textId="77777777" w:rsidR="00BB52D7" w:rsidRDefault="00BB52D7"/>
    <w:p w14:paraId="54B211FE" w14:textId="77777777" w:rsidR="00BB52D7" w:rsidRDefault="00BB52D7"/>
    <w:p w14:paraId="4E692E44" w14:textId="77777777" w:rsidR="00BB52D7" w:rsidRDefault="00BB52D7"/>
    <w:p w14:paraId="3420BD3F" w14:textId="77777777" w:rsidR="00BB52D7" w:rsidRDefault="00BB52D7"/>
    <w:p w14:paraId="6708EBDB" w14:textId="77777777" w:rsidR="00BB52D7" w:rsidRDefault="00BB52D7">
      <w:pPr>
        <w:sectPr w:rsidR="00BB52D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C5939E" w14:textId="614D21C9" w:rsidR="00855673" w:rsidRDefault="002972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 used: </w:t>
      </w:r>
      <w:r w:rsidR="003151B7" w:rsidRPr="003151B7">
        <w:rPr>
          <w:rFonts w:ascii="Arial" w:hAnsi="Arial" w:cs="Arial"/>
          <w:sz w:val="16"/>
          <w:lang w:val="en-GB"/>
        </w:rPr>
        <w:t>HelveticaNeueLT Std Med</w:t>
      </w:r>
    </w:p>
    <w:p w14:paraId="3EBCE758" w14:textId="77777777" w:rsidR="00855673" w:rsidRPr="002972A0" w:rsidRDefault="00855673">
      <w:pPr>
        <w:rPr>
          <w:rFonts w:ascii="Arial" w:hAnsi="Arial" w:cs="Arial"/>
          <w:sz w:val="16"/>
          <w:szCs w:val="16"/>
          <w:lang w:val="en-GB"/>
        </w:rPr>
      </w:pPr>
    </w:p>
    <w:p w14:paraId="7003F7BA" w14:textId="77777777" w:rsidR="00855673" w:rsidRPr="002972A0" w:rsidRDefault="002972A0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2972A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496E7265" w14:textId="0AE32398" w:rsidR="003151B7" w:rsidRDefault="003151B7" w:rsidP="003151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English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D277764" w14:textId="77777777" w:rsidR="003151B7" w:rsidRDefault="003151B7" w:rsidP="003151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French confirmed.</w:t>
      </w:r>
    </w:p>
    <w:p w14:paraId="5E1C03FA" w14:textId="77777777" w:rsidR="003151B7" w:rsidRDefault="003151B7" w:rsidP="003151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German confirmed.</w:t>
      </w:r>
    </w:p>
    <w:p w14:paraId="73D1870D" w14:textId="604CF0AF" w:rsidR="003151B7" w:rsidRDefault="003151B7" w:rsidP="003151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Italian </w:t>
      </w:r>
      <w:r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4836F9E1" w14:textId="77777777" w:rsidR="003151B7" w:rsidRPr="00484827" w:rsidRDefault="003151B7" w:rsidP="003151B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001D05D5" w14:textId="77777777" w:rsidR="003151B7" w:rsidRPr="00484827" w:rsidRDefault="003151B7" w:rsidP="003151B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4756EBA" w14:textId="77777777" w:rsidR="003151B7" w:rsidRPr="00484827" w:rsidRDefault="003151B7" w:rsidP="003151B7">
      <w:pPr>
        <w:rPr>
          <w:rFonts w:ascii="Arial" w:hAnsi="Arial" w:cs="Arial"/>
          <w:sz w:val="16"/>
          <w:szCs w:val="16"/>
          <w:lang w:val="en-GB"/>
        </w:rPr>
      </w:pPr>
    </w:p>
    <w:p w14:paraId="5825D82C" w14:textId="77777777" w:rsidR="003151B7" w:rsidRPr="00484827" w:rsidRDefault="003151B7" w:rsidP="003151B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EE2E8ED" w14:textId="77777777" w:rsidR="003151B7" w:rsidRPr="00484827" w:rsidRDefault="003151B7" w:rsidP="003151B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220E96E1" w14:textId="77777777" w:rsidR="003151B7" w:rsidRDefault="003151B7" w:rsidP="003151B7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4BEF3DB" w14:textId="77777777" w:rsidR="003151B7" w:rsidRDefault="003151B7" w:rsidP="003151B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315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D7"/>
    <w:rsid w:val="00015B53"/>
    <w:rsid w:val="002972A0"/>
    <w:rsid w:val="003151B7"/>
    <w:rsid w:val="003650AF"/>
    <w:rsid w:val="00714CA2"/>
    <w:rsid w:val="00722DF0"/>
    <w:rsid w:val="00784DD4"/>
    <w:rsid w:val="0078528F"/>
    <w:rsid w:val="00855673"/>
    <w:rsid w:val="009960EF"/>
    <w:rsid w:val="00AA3561"/>
    <w:rsid w:val="00BB52D7"/>
    <w:rsid w:val="00CD5A46"/>
    <w:rsid w:val="00DE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CDE68"/>
  <w15:docId w15:val="{4058DFA7-FC9D-4429-B77A-8166B085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Shooting the Rapids</vt:lpstr>
    </vt:vector>
  </TitlesOfParts>
  <Company>www.inkochnito.nl</Company>
  <LinksUpToDate>false</LinksUpToDate>
  <CharactersWithSpaces>590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Shooting the Rapids</dc:title>
  <dc:subject>Score and instruction cards</dc:subject>
  <dc:creator>Inkochnito</dc:creator>
  <cp:keywords>www.inkochnito.nl</cp:keywords>
  <cp:lastModifiedBy>Peter Inkochnito</cp:lastModifiedBy>
  <cp:revision>2</cp:revision>
  <cp:lastPrinted>2018-02-19T19:50:00Z</cp:lastPrinted>
  <dcterms:created xsi:type="dcterms:W3CDTF">2020-05-16T08:08:00Z</dcterms:created>
  <dcterms:modified xsi:type="dcterms:W3CDTF">2020-05-16T08:08:00Z</dcterms:modified>
</cp:coreProperties>
</file>