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43792"/>
    <w:p w:rsidR="00000000" w:rsidRDefault="00743792">
      <w:r>
        <w:rPr>
          <w:noProof/>
          <w:sz w:val="20"/>
        </w:rPr>
        <w:pict>
          <v:group id="_x0000_s1150" style="position:absolute;margin-left:17.85pt;margin-top:13.2pt;width:430.85pt;height:235.3pt;z-index:1" coordorigin="1774,1957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8617;height:4706" filled="f" strokecolor="#7f7f7f" strokeweight=".5pt">
              <v:stroke dashstyle="1 1" endcap="round"/>
              <v:textbox style="mso-next-textbox:#_x0000_s1041">
                <w:txbxContent>
                  <w:p w:rsidR="00000000" w:rsidRDefault="00743792">
                    <w:pPr>
                      <w:pStyle w:val="Titel"/>
                      <w:spacing w:before="80" w:after="80"/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4"/>
                      </w:rPr>
                      <w:t>W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</w:t>
                    </w:r>
                    <w:r>
                      <w:rPr>
                        <w:rFonts w:ascii="Helvetica" w:hAnsi="Helvetica"/>
                        <w:spacing w:val="-4"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</w:t>
                    </w:r>
                    <w:r>
                      <w:rPr>
                        <w:rFonts w:ascii="Helvetica" w:hAnsi="Helvetica"/>
                        <w:spacing w:val="-4"/>
                        <w:sz w:val="36"/>
                        <w:szCs w:val="36"/>
                      </w:rPr>
                      <w:t>I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</w:t>
                    </w:r>
                    <w:r>
                      <w:rPr>
                        <w:rFonts w:ascii="Helvetica" w:hAnsi="Helvetica"/>
                        <w:spacing w:val="-4"/>
                        <w:sz w:val="40"/>
                        <w:szCs w:val="40"/>
                      </w:rPr>
                      <w:t>T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</w:t>
                    </w:r>
                    <w:r>
                      <w:rPr>
                        <w:rFonts w:ascii="Helvetica" w:hAnsi="Helvetica"/>
                        <w:spacing w:val="-4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             </w:t>
                    </w:r>
                    <w:r>
                      <w:rPr>
                        <w:rFonts w:ascii="Helvetica" w:hAnsi="Helvetica"/>
                        <w:spacing w:val="-4"/>
                        <w:sz w:val="44"/>
                        <w:szCs w:val="44"/>
                      </w:rPr>
                      <w:t>W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  </w:t>
                    </w:r>
                    <w:r>
                      <w:rPr>
                        <w:rFonts w:ascii="Helvetica" w:hAnsi="Helvetica"/>
                        <w:spacing w:val="-4"/>
                        <w:sz w:val="40"/>
                        <w:szCs w:val="40"/>
                      </w:rPr>
                      <w:t>A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</w:t>
                    </w:r>
                    <w:r>
                      <w:rPr>
                        <w:rFonts w:ascii="Helvetica" w:hAnsi="Helvetica"/>
                        <w:spacing w:val="-4"/>
                        <w:sz w:val="36"/>
                        <w:szCs w:val="36"/>
                      </w:rPr>
                      <w:t>T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</w:t>
                    </w:r>
                    <w:r>
                      <w:rPr>
                        <w:rFonts w:ascii="Helvetica" w:hAnsi="Helvetica"/>
                        <w:spacing w:val="-4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</w:t>
                    </w:r>
                    <w:r>
                      <w:rPr>
                        <w:rFonts w:ascii="Helvetica" w:hAnsi="Helvetica"/>
                        <w:spacing w:val="-4"/>
                        <w:sz w:val="24"/>
                      </w:rPr>
                      <w:t>R</w:t>
                    </w:r>
                  </w:p>
                  <w:p w:rsidR="00000000" w:rsidRDefault="00743792">
                    <w:pPr>
                      <w:pStyle w:val="Plattetekst"/>
                      <w:spacing w:before="20" w:after="160"/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pacing w:val="-2"/>
                        <w:sz w:val="23"/>
                        <w:szCs w:val="23"/>
                        <w:lang w:val="en-GB"/>
                      </w:rPr>
                      <w:t xml:space="preserve">Move raft down river by shooting for flashing </w:t>
                    </w:r>
                    <w:r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  <w:t>HAZARDS.</w:t>
                    </w:r>
                  </w:p>
                  <w:p w:rsidR="00000000" w:rsidRDefault="00743792">
                    <w:pPr>
                      <w:pStyle w:val="Plattetekst"/>
                      <w:spacing w:before="80" w:after="160"/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  <w:t>SKILL SHOT</w:t>
                    </w:r>
                    <w:r>
                      <w:rPr>
                        <w:rFonts w:ascii="Helvetica" w:hAnsi="Helvetica"/>
                        <w:b w:val="0"/>
                        <w:spacing w:val="-2"/>
                        <w:sz w:val="23"/>
                        <w:szCs w:val="23"/>
                        <w:lang w:val="en-GB"/>
                      </w:rPr>
                      <w:t xml:space="preserve"> - Shoot plunger to upper Flipper, then to “Insanity Falls”.</w:t>
                    </w:r>
                  </w:p>
                  <w:p w:rsidR="00000000" w:rsidRDefault="00743792">
                    <w:pPr>
                      <w:pStyle w:val="Plattetekst"/>
                      <w:spacing w:before="80" w:after="160"/>
                      <w:ind w:right="65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  <w:t>MULTIBALL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t xml:space="preserve"> - Shoot </w:t>
                    </w:r>
                    <w:r>
                      <w:rPr>
                        <w:rFonts w:ascii="Helvetica" w:hAnsi="Helvetica"/>
                        <w:spacing w:val="-2"/>
                        <w:sz w:val="23"/>
                        <w:szCs w:val="23"/>
                        <w:lang w:val="en-GB"/>
                      </w:rPr>
                      <w:t>LITE &amp; LOCK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t xml:space="preserve"> targets.  Shoot “No Way Out” when green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br/>
                      <w:t>light is flashing to Lock.  Lock 3 b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t>alls to start Multiball.  Shoot “Insanity Falls”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br/>
                      <w:t>for multiple jackpots.</w:t>
                    </w:r>
                  </w:p>
                  <w:p w:rsidR="00000000" w:rsidRDefault="00743792">
                    <w:pPr>
                      <w:pStyle w:val="Plattetekst"/>
                      <w:spacing w:before="80" w:after="160"/>
                      <w:ind w:right="65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6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3"/>
                        <w:szCs w:val="23"/>
                        <w:lang w:val="en-GB"/>
                      </w:rPr>
                      <w:t>WHIRLPOOL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 xml:space="preserve"> Shoot “Insanity Falls” to light Whirlpool.  Shoot lit Whirlpool to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br/>
                      <w:t>earn flashing Boulder Garden feature.</w:t>
                    </w:r>
                  </w:p>
                  <w:p w:rsidR="00000000" w:rsidRDefault="00743792">
                    <w:pPr>
                      <w:pStyle w:val="Plattetekst"/>
                      <w:spacing w:before="80" w:after="160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3"/>
                        <w:szCs w:val="23"/>
                        <w:lang w:val="en-GB"/>
                      </w:rPr>
                      <w:t>BIG FOOT HOT FOOT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 xml:space="preserve"> Shoot 2 Big Foot Hot Foot Targets to distract B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>ig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br/>
                      <w:t>Foot.  Shoot for Big Foot’s cave for Jackpot.</w:t>
                    </w:r>
                  </w:p>
                  <w:p w:rsidR="00000000" w:rsidRDefault="00743792">
                    <w:pPr>
                      <w:pStyle w:val="Plattetekst"/>
                      <w:spacing w:before="80" w:after="160"/>
                      <w:jc w:val="both"/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Completing R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I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V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E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>-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4"/>
                        <w:szCs w:val="4"/>
                        <w:lang w:val="en-GB"/>
                      </w:rPr>
                      <w:t xml:space="preserve">   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 xml:space="preserve">R advances bonus multiplier &amp; increases </w:t>
                    </w:r>
                    <w:r>
                      <w:rPr>
                        <w:rFonts w:ascii="Helvetica" w:hAnsi="Helvetica"/>
                        <w:bCs w:val="0"/>
                        <w:spacing w:val="-4"/>
                        <w:sz w:val="23"/>
                        <w:szCs w:val="23"/>
                        <w:lang w:val="en-GB"/>
                      </w:rPr>
                      <w:t>HAZARD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3"/>
                        <w:szCs w:val="23"/>
                        <w:lang w:val="en-GB"/>
                      </w:rPr>
                      <w:t xml:space="preserve"> value.</w:t>
                    </w:r>
                  </w:p>
                </w:txbxContent>
              </v:textbox>
            </v:shape>
            <v:shape id="_x0000_s1057" type="#_x0000_t202" style="position:absolute;left:8977;top:6277;width:1260;height:360" filled="f" stroked="f">
              <v:textbox style="mso-next-textbox:#_x0000_s1057">
                <w:txbxContent>
                  <w:p w:rsidR="00000000" w:rsidRDefault="00743792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16-60318-1</w:t>
                    </w:r>
                  </w:p>
                </w:txbxContent>
              </v:textbox>
            </v:shape>
          </v:group>
        </w:pict>
      </w:r>
    </w:p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>
      <w:bookmarkStart w:id="0" w:name="_GoBack"/>
      <w:bookmarkEnd w:id="0"/>
    </w:p>
    <w:p w:rsidR="00000000" w:rsidRDefault="00743792"/>
    <w:p w:rsidR="00000000" w:rsidRDefault="00743792">
      <w:r>
        <w:rPr>
          <w:noProof/>
          <w:sz w:val="20"/>
        </w:rPr>
        <w:pict>
          <v:group id="_x0000_s1151" style="position:absolute;margin-left:17.85pt;margin-top:2.65pt;width:432.15pt;height:235.3pt;z-index:2" coordorigin="1774,7541" coordsize="8643,4706">
            <v:shape id="_x0000_s1146" type="#_x0000_t202" style="position:absolute;left:1774;top:7541;width:8617;height:4706" filled="f" strokecolor="#7f7f7f" strokeweight=".5pt">
              <v:stroke dashstyle="1 1" endcap="round"/>
              <v:textbox style="mso-next-textbox:#_x0000_s1146" inset="0,0,0,0">
                <w:txbxContent>
                  <w:p w:rsidR="00000000" w:rsidRDefault="00743792">
                    <w:pPr>
                      <w:pStyle w:val="Titel"/>
                      <w:spacing w:before="80"/>
                      <w:ind w:left="181" w:right="170"/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4"/>
                      </w:rPr>
                      <w:t>W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</w:t>
                    </w:r>
                    <w:r>
                      <w:rPr>
                        <w:rFonts w:ascii="Helvetica" w:hAnsi="Helvetica"/>
                        <w:spacing w:val="-4"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</w:t>
                    </w:r>
                    <w:r>
                      <w:rPr>
                        <w:rFonts w:ascii="Helvetica" w:hAnsi="Helvetica"/>
                        <w:spacing w:val="-4"/>
                        <w:sz w:val="36"/>
                        <w:szCs w:val="36"/>
                      </w:rPr>
                      <w:t>I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</w:t>
                    </w:r>
                    <w:r>
                      <w:rPr>
                        <w:rFonts w:ascii="Helvetica" w:hAnsi="Helvetica"/>
                        <w:spacing w:val="-4"/>
                        <w:sz w:val="40"/>
                        <w:szCs w:val="40"/>
                      </w:rPr>
                      <w:t>T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</w:t>
                    </w:r>
                    <w:r>
                      <w:rPr>
                        <w:rFonts w:ascii="Helvetica" w:hAnsi="Helvetica"/>
                        <w:spacing w:val="-4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             </w:t>
                    </w:r>
                    <w:r>
                      <w:rPr>
                        <w:rFonts w:ascii="Helvetica" w:hAnsi="Helvetica"/>
                        <w:spacing w:val="-4"/>
                        <w:sz w:val="44"/>
                        <w:szCs w:val="44"/>
                      </w:rPr>
                      <w:t>W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       </w:t>
                    </w:r>
                    <w:r>
                      <w:rPr>
                        <w:rFonts w:ascii="Helvetica" w:hAnsi="Helvetica"/>
                        <w:spacing w:val="-4"/>
                        <w:sz w:val="40"/>
                        <w:szCs w:val="40"/>
                      </w:rPr>
                      <w:t>A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</w:t>
                    </w:r>
                    <w:r>
                      <w:rPr>
                        <w:rFonts w:ascii="Helvetica" w:hAnsi="Helvetica"/>
                        <w:spacing w:val="-4"/>
                        <w:sz w:val="36"/>
                        <w:szCs w:val="36"/>
                      </w:rPr>
                      <w:t>T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  </w:t>
                    </w:r>
                    <w:r>
                      <w:rPr>
                        <w:rFonts w:ascii="Helvetica" w:hAnsi="Helvetica"/>
                        <w:spacing w:val="-4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Helvetica" w:hAnsi="Helvetica"/>
                        <w:spacing w:val="-4"/>
                        <w:sz w:val="4"/>
                        <w:szCs w:val="4"/>
                      </w:rPr>
                      <w:t xml:space="preserve">        </w:t>
                    </w:r>
                    <w:r>
                      <w:rPr>
                        <w:rFonts w:ascii="Helvetica" w:hAnsi="Helvetica"/>
                        <w:spacing w:val="-4"/>
                        <w:sz w:val="24"/>
                      </w:rPr>
                      <w:t>R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left"/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 xml:space="preserve">Descendez la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>rivère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 xml:space="preserve"> en Raft en passant</w:t>
                    </w:r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 xml:space="preserve"> par les triangles rouges clignotants.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both"/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  <w:t>TIR LANCE BILLE:</w:t>
                    </w:r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 xml:space="preserve">  Envoyez la bille sur le flipper supérieur droit, puis dans la couloir</w:t>
                    </w:r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br/>
                      <w:t>"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>Insanity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>Falls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spacing w:val="-2"/>
                        <w:sz w:val="20"/>
                        <w:szCs w:val="23"/>
                        <w:lang w:val="fr-FR"/>
                      </w:rPr>
                      <w:t>".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  <w:t>MULTIBILLE: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 xml:space="preserve">  Visez les cibles "LITE" et "LOCK" pour allumer les blocages ("Lock").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br/>
                      <w:t>Entrez dans le couloir (au c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>entre) "NO WAY OUT" quand les lumières vertes sont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br/>
                      <w:t xml:space="preserve">allumées. Bloquez 3 billes pour démarrer le </w:t>
                    </w:r>
                    <w:proofErr w:type="spellStart"/>
                    <w:r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  <w:t>Multibille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>. Entrez dans le couloir "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>Insanity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br/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>Falls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2"/>
                        <w:sz w:val="20"/>
                        <w:szCs w:val="23"/>
                        <w:lang w:val="fr-FR"/>
                      </w:rPr>
                      <w:t xml:space="preserve">" pour le multiple </w:t>
                    </w:r>
                    <w:r>
                      <w:rPr>
                        <w:rFonts w:ascii="Helvetica" w:hAnsi="Helvetica"/>
                        <w:spacing w:val="-2"/>
                        <w:sz w:val="20"/>
                        <w:szCs w:val="23"/>
                        <w:lang w:val="fr-FR"/>
                      </w:rPr>
                      <w:t>Jackpot.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6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0"/>
                        <w:szCs w:val="23"/>
                        <w:lang w:val="fr-FR"/>
                      </w:rPr>
                      <w:t>WHIRLPOOL: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 Passez par le rampe "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Insanity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Falls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" pour allumer le couloir Whirlpool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.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br/>
                      <w:t>Entrez dans Whirlpool pour gagner la combinaison clignotante du "Boulder Garden".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both"/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spacing w:val="-4"/>
                        <w:sz w:val="20"/>
                        <w:szCs w:val="23"/>
                        <w:lang w:val="fr-FR"/>
                      </w:rPr>
                      <w:t>BIG FOOT HOT FOOT: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Visez les 2 cibles fixes "BIG FOOT HOT FOOT", au centre droit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br/>
                      <w:t>du plateau, pour distraire l’homme des neiges. Allez dans sa caverne ("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Big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Foot’s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cave")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br/>
                      <w:t>po</w:t>
                    </w:r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ur gagner le "Jackpot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>Big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pacing w:val="-4"/>
                        <w:sz w:val="20"/>
                        <w:szCs w:val="23"/>
                        <w:lang w:val="fr-FR"/>
                      </w:rPr>
                      <w:t xml:space="preserve"> Foot".</w:t>
                    </w:r>
                  </w:p>
                  <w:p w:rsidR="00000000" w:rsidRDefault="00743792">
                    <w:pPr>
                      <w:pStyle w:val="Plattetekst"/>
                      <w:spacing w:before="80"/>
                      <w:ind w:left="360" w:right="335"/>
                      <w:jc w:val="both"/>
                      <w:rPr>
                        <w:rFonts w:ascii="Helvetica" w:hAnsi="Helvetica"/>
                        <w:b w:val="0"/>
                        <w:spacing w:val="-4"/>
                        <w:sz w:val="20"/>
                        <w:szCs w:val="23"/>
                        <w:lang w:val="fr-FR"/>
                      </w:rPr>
                    </w:pPr>
                    <w:r>
                      <w:rPr>
                        <w:rFonts w:ascii="Helvetica" w:hAnsi="Helvetica"/>
                        <w:b w:val="0"/>
                        <w:spacing w:val="-4"/>
                        <w:sz w:val="20"/>
                        <w:szCs w:val="23"/>
                        <w:lang w:val="fr-FR"/>
                      </w:rPr>
                      <w:t>Faites les cibles R-I-V-E-R, au centre gauche, pour augmenter le multiplicateur bonus et</w:t>
                    </w:r>
                    <w:r>
                      <w:rPr>
                        <w:rFonts w:ascii="Helvetica" w:hAnsi="Helvetica"/>
                        <w:b w:val="0"/>
                        <w:spacing w:val="-4"/>
                        <w:sz w:val="20"/>
                        <w:szCs w:val="23"/>
                        <w:lang w:val="fr-FR"/>
                      </w:rPr>
                      <w:br/>
                      <w:t>la valeur "HAZARD".</w:t>
                    </w:r>
                  </w:p>
                </w:txbxContent>
              </v:textbox>
            </v:shape>
            <v:shape id="_x0000_s1147" type="#_x0000_t202" style="position:absolute;left:8977;top:11865;width:1440;height:360" filled="f" stroked="f">
              <v:textbox style="mso-next-textbox:#_x0000_s1147">
                <w:txbxContent>
                  <w:p w:rsidR="00000000" w:rsidRDefault="00743792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16-50018-1-Fr</w:t>
                    </w:r>
                  </w:p>
                </w:txbxContent>
              </v:textbox>
            </v:shape>
          </v:group>
        </w:pict>
      </w:r>
    </w:p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/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</w:p>
    <w:p w:rsidR="00000000" w:rsidRDefault="0074379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16-60318-1 confirmed.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16-50018-1-Fr confirmed.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</w:p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743792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43792" w:rsidRDefault="00743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43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792"/>
    <w:rsid w:val="0074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Titel">
    <w:name w:val="Title"/>
    <w:basedOn w:val="Standaard"/>
    <w:qFormat/>
    <w:pPr>
      <w:jc w:val="center"/>
    </w:pPr>
    <w:rPr>
      <w:rFonts w:ascii="Arial" w:hAnsi="Arial" w:cs="Arial"/>
      <w:b/>
      <w:bCs/>
      <w:sz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White Water</vt:lpstr>
    </vt:vector>
  </TitlesOfParts>
  <Company>www.inkochnito.nl</Company>
  <LinksUpToDate>false</LinksUpToDate>
  <CharactersWithSpaces>371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White Water</dc:title>
  <dc:subject>Score and instruction cards</dc:subject>
  <dc:creator>Inkochnito</dc:creator>
  <cp:keywords>www.inkochnito.nl</cp:keywords>
  <cp:lastModifiedBy>Inkochnito</cp:lastModifiedBy>
  <cp:revision>2</cp:revision>
  <cp:lastPrinted>2014-09-18T19:09:00Z</cp:lastPrinted>
  <dcterms:created xsi:type="dcterms:W3CDTF">2014-09-18T19:09:00Z</dcterms:created>
  <dcterms:modified xsi:type="dcterms:W3CDTF">2014-09-18T19:09:00Z</dcterms:modified>
</cp:coreProperties>
</file>