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A5" w:rsidRDefault="00BF78A5">
      <w:bookmarkStart w:id="0" w:name="_GoBack"/>
      <w:bookmarkEnd w:id="0"/>
    </w:p>
    <w:p w:rsidR="00BF78A5" w:rsidRDefault="008201FA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36.9pt;margin-top:12.6pt;width:178.65pt;height:36pt;z-index:3" filled="f" stroked="f">
            <v:textbox style="mso-next-textbox:#_x0000_s1049">
              <w:txbxContent>
                <w:p w:rsidR="00BF78A5" w:rsidRPr="008201FA" w:rsidRDefault="008201FA">
                  <w:pPr>
                    <w:pStyle w:val="Plattetekst"/>
                    <w:spacing w:line="240" w:lineRule="exact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8201FA">
                    <w:rPr>
                      <w:rFonts w:ascii="Futura Md BT" w:hAnsi="Futura Md BT"/>
                      <w:b w:val="0"/>
                      <w:sz w:val="24"/>
                    </w:rPr>
                    <w:t>Minimum  5  Balls  Per  Play</w:t>
                  </w:r>
                </w:p>
              </w:txbxContent>
            </v:textbox>
          </v:shape>
        </w:pict>
      </w:r>
      <w:r w:rsidR="00BF78A5">
        <w:rPr>
          <w:noProof/>
          <w:sz w:val="20"/>
        </w:rPr>
        <w:pict>
          <v:shape id="_x0000_s1048" type="#_x0000_t202" style="position:absolute;margin-left:36pt;margin-top:12.6pt;width:163.25pt;height:36pt;z-index:2" filled="f" stroked="f">
            <v:textbox style="mso-next-textbox:#_x0000_s1048">
              <w:txbxContent>
                <w:p w:rsidR="00BF78A5" w:rsidRPr="008201FA" w:rsidRDefault="00BF78A5">
                  <w:pPr>
                    <w:pStyle w:val="Plattetekst2"/>
                    <w:rPr>
                      <w:rFonts w:ascii="Futura Md BT" w:hAnsi="Futura Md BT"/>
                      <w:b w:val="0"/>
                    </w:rPr>
                  </w:pPr>
                  <w:r w:rsidRPr="008201FA">
                    <w:rPr>
                      <w:rFonts w:ascii="Futura Md BT" w:hAnsi="Futura Md BT"/>
                      <w:b w:val="0"/>
                    </w:rPr>
                    <w:t>For  Amusement</w:t>
                  </w:r>
                  <w:r w:rsidR="008201FA" w:rsidRPr="008201FA">
                    <w:rPr>
                      <w:rFonts w:ascii="Futura Md BT" w:hAnsi="Futura Md BT"/>
                      <w:b w:val="0"/>
                    </w:rPr>
                    <w:t xml:space="preserve">  </w:t>
                  </w:r>
                  <w:proofErr w:type="spellStart"/>
                  <w:r w:rsidRPr="008201FA">
                    <w:rPr>
                      <w:rFonts w:ascii="Futura Md BT" w:hAnsi="Futura Md BT"/>
                      <w:b w:val="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="00BF78A5">
        <w:rPr>
          <w:noProof/>
          <w:sz w:val="20"/>
        </w:rPr>
        <w:pict>
          <v:shape id="_x0000_s1033" type="#_x0000_t202" style="position:absolute;margin-left:17.85pt;margin-top:3.6pt;width:430.85pt;height:255.1pt;z-index:1" filled="f" strokecolor="gray" strokeweight=".5pt">
            <v:stroke dashstyle="1 1" endcap="round"/>
            <v:textbox style="mso-next-textbox:#_x0000_s1033">
              <w:txbxContent>
                <w:p w:rsidR="00BF78A5" w:rsidRDefault="00BF78A5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sz w:val="24"/>
                      <w:lang w:val="en-GB"/>
                    </w:rPr>
                  </w:pPr>
                </w:p>
                <w:p w:rsidR="00BF78A5" w:rsidRDefault="00BF78A5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:rsidR="00BF78A5" w:rsidRDefault="00BF78A5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:rsidR="00BF78A5" w:rsidRPr="00B21079" w:rsidRDefault="00BF78A5">
                  <w:pPr>
                    <w:rPr>
                      <w:rFonts w:ascii="Futura Bk BT" w:hAnsi="Futura Bk BT" w:cs="Arial"/>
                      <w:sz w:val="22"/>
                      <w:szCs w:val="22"/>
                      <w:lang w:val="en-GB"/>
                    </w:rPr>
                  </w:pPr>
                </w:p>
                <w:p w:rsidR="00BF78A5" w:rsidRPr="00B21079" w:rsidRDefault="00BF78A5">
                  <w:pPr>
                    <w:rPr>
                      <w:rFonts w:ascii="Futura Bk BT" w:hAnsi="Futura Bk BT" w:cs="Arial"/>
                      <w:sz w:val="22"/>
                      <w:szCs w:val="22"/>
                      <w:lang w:val="en-GB"/>
                    </w:rPr>
                  </w:pPr>
                </w:p>
                <w:p w:rsidR="00F04D7E" w:rsidRPr="008201FA" w:rsidRDefault="00F04D7E" w:rsidP="00F04D7E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40"/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</w:pPr>
                  <w:r>
                    <w:rPr>
                      <w:rFonts w:ascii="Webdings" w:hAnsi="Webdings"/>
                      <w:position w:val="2"/>
                      <w:sz w:val="12"/>
                      <w:szCs w:val="18"/>
                    </w:rPr>
                    <w:t></w:t>
                  </w:r>
                  <w:r>
                    <w:rPr>
                      <w:rFonts w:ascii="Futura Bk BT" w:hAnsi="Futura Bk BT"/>
                      <w:sz w:val="16"/>
                      <w:szCs w:val="26"/>
                      <w:lang w:val="en-US"/>
                    </w:rPr>
                    <w:tab/>
                  </w:r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Putting  out  numbers  1, 2, 3 &amp; 4  ADDS  1  BALL</w:t>
                  </w:r>
                </w:p>
                <w:p w:rsidR="00BF78A5" w:rsidRPr="008201FA" w:rsidRDefault="00BF78A5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40"/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</w:pPr>
                  <w:r>
                    <w:rPr>
                      <w:rFonts w:ascii="Webdings" w:hAnsi="Webdings"/>
                      <w:position w:val="2"/>
                      <w:sz w:val="12"/>
                      <w:szCs w:val="18"/>
                    </w:rPr>
                    <w:t></w:t>
                  </w:r>
                  <w:r>
                    <w:rPr>
                      <w:rFonts w:ascii="Futura Bk BT" w:hAnsi="Futura Bk BT"/>
                      <w:sz w:val="16"/>
                      <w:szCs w:val="26"/>
                      <w:lang w:val="en-US"/>
                    </w:rPr>
                    <w:tab/>
                  </w:r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Hitting  target  when  lit  ADDS  1  BALL.</w:t>
                  </w:r>
                </w:p>
                <w:p w:rsidR="00BF78A5" w:rsidRPr="008201FA" w:rsidRDefault="00BF78A5" w:rsidP="008201FA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31"/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</w:pPr>
                  <w:r>
                    <w:rPr>
                      <w:rFonts w:ascii="Webdings" w:hAnsi="Webdings"/>
                      <w:position w:val="2"/>
                      <w:sz w:val="12"/>
                      <w:szCs w:val="18"/>
                    </w:rPr>
                    <w:t></w:t>
                  </w:r>
                  <w:r>
                    <w:rPr>
                      <w:rFonts w:ascii="Futura Bk BT" w:hAnsi="Futura Bk BT"/>
                      <w:sz w:val="16"/>
                      <w:szCs w:val="26"/>
                      <w:lang w:val="en-US"/>
                    </w:rPr>
                    <w:tab/>
                  </w:r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Target  light  “</w:t>
                  </w:r>
                  <w:proofErr w:type="spellStart"/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”  whenever  reel  letter  corresponds  with  lit</w:t>
                  </w:r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 w:rsidR="008201FA"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ab/>
                    <w:t>letter  in  “Friendship”.</w:t>
                  </w:r>
                </w:p>
                <w:p w:rsidR="00F04D7E" w:rsidRDefault="00BF78A5" w:rsidP="00F04D7E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</w:pPr>
                  <w:r>
                    <w:rPr>
                      <w:rFonts w:ascii="Webdings" w:hAnsi="Webdings"/>
                      <w:position w:val="2"/>
                      <w:sz w:val="12"/>
                      <w:szCs w:val="18"/>
                    </w:rPr>
                    <w:t></w:t>
                  </w:r>
                  <w:r>
                    <w:rPr>
                      <w:rFonts w:ascii="Futura Bk BT" w:hAnsi="Futura Bk BT"/>
                      <w:sz w:val="16"/>
                      <w:szCs w:val="26"/>
                      <w:lang w:val="en-US"/>
                    </w:rPr>
                    <w:tab/>
                  </w:r>
                  <w:r w:rsid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Bottom  roll-over  button  “</w:t>
                  </w:r>
                  <w:proofErr w:type="spellStart"/>
                  <w:r w:rsid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lites</w:t>
                  </w:r>
                  <w:proofErr w:type="spellEnd"/>
                  <w:r w:rsid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”  for  100  points  when  yellow  &amp;</w:t>
                  </w:r>
                  <w:r w:rsid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br/>
                    <w:t xml:space="preserve"> </w:t>
                  </w:r>
                  <w:r w:rsid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ab/>
                    <w:t>red  bumpers  are  lit</w:t>
                  </w:r>
                  <w:r w:rsidRPr="008201FA">
                    <w:rPr>
                      <w:rFonts w:ascii="Futura Md BT" w:hAnsi="Futura Md BT"/>
                      <w:b w:val="0"/>
                      <w:sz w:val="22"/>
                      <w:szCs w:val="26"/>
                      <w:lang w:val="en-US"/>
                    </w:rPr>
                    <w:t>.</w:t>
                  </w:r>
                </w:p>
                <w:p w:rsidR="008201FA" w:rsidRDefault="008201FA" w:rsidP="00F04D7E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rPr>
                      <w:rFonts w:ascii="Futura Md BT" w:hAnsi="Futura Md BT"/>
                      <w:sz w:val="22"/>
                      <w:szCs w:val="26"/>
                      <w:lang w:val="en-US"/>
                    </w:rPr>
                  </w:pPr>
                </w:p>
                <w:p w:rsidR="004C2F87" w:rsidRDefault="004C2F87" w:rsidP="00F04D7E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rPr>
                      <w:rFonts w:ascii="Futura Md BT" w:hAnsi="Futura Md BT"/>
                      <w:sz w:val="22"/>
                      <w:szCs w:val="26"/>
                      <w:lang w:val="en-US"/>
                    </w:rPr>
                  </w:pPr>
                </w:p>
                <w:p w:rsidR="008201FA" w:rsidRPr="004C2F87" w:rsidRDefault="008201FA" w:rsidP="008201FA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jc w:val="center"/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</w:pPr>
                  <w:r w:rsidRPr="004C2F87"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  <w:t>TILT  PENALTY,  -  1  BALL  PLUS  BALL  IN  PLAY.</w:t>
                  </w:r>
                </w:p>
                <w:p w:rsidR="004C2F87" w:rsidRDefault="004C2F87" w:rsidP="008201FA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jc w:val="center"/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</w:pPr>
                  <w:r w:rsidRPr="004C2F87"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  <w:t>Scoring  3,000  Points  Adds  1  Ball.</w:t>
                  </w:r>
                </w:p>
                <w:p w:rsidR="004C2F87" w:rsidRDefault="004C2F87" w:rsidP="004C2F87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jc w:val="center"/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</w:pPr>
                  <w:r w:rsidRPr="004C2F87"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  <w:t xml:space="preserve">Scoring  </w:t>
                  </w:r>
                  <w:r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  <w:t>5</w:t>
                  </w:r>
                  <w:r w:rsidRPr="004C2F87"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  <w:t>,000  Points  Adds  1  Ball.</w:t>
                  </w:r>
                </w:p>
                <w:p w:rsidR="004C2F87" w:rsidRPr="004C2F87" w:rsidRDefault="004C2F87" w:rsidP="004C2F87">
                  <w:pPr>
                    <w:pStyle w:val="Bloktekst"/>
                    <w:tabs>
                      <w:tab w:val="clear" w:pos="1980"/>
                      <w:tab w:val="left" w:pos="1080"/>
                    </w:tabs>
                    <w:spacing w:before="100" w:line="200" w:lineRule="exact"/>
                    <w:ind w:left="720" w:right="523"/>
                    <w:jc w:val="center"/>
                    <w:rPr>
                      <w:rFonts w:ascii="Futura Md BT" w:hAnsi="Futura Md BT"/>
                      <w:b w:val="0"/>
                      <w:sz w:val="24"/>
                      <w:szCs w:val="26"/>
                      <w:lang w:val="en-US"/>
                    </w:rPr>
                  </w:pPr>
                </w:p>
              </w:txbxContent>
            </v:textbox>
          </v:shape>
        </w:pict>
      </w:r>
    </w:p>
    <w:p w:rsidR="00BF78A5" w:rsidRDefault="00BF78A5"/>
    <w:p w:rsidR="00BF78A5" w:rsidRDefault="008201FA">
      <w:r>
        <w:rPr>
          <w:noProof/>
          <w:sz w:val="20"/>
        </w:rPr>
        <w:pict>
          <v:shape id="_x0000_s1059" type="#_x0000_t202" style="position:absolute;margin-left:148.8pt;margin-top:13.2pt;width:143.6pt;height:36pt;z-index:4" filled="f" stroked="f">
            <v:textbox style="mso-next-textbox:#_x0000_s1059">
              <w:txbxContent>
                <w:p w:rsidR="00BF78A5" w:rsidRDefault="008201FA">
                  <w:pPr>
                    <w:spacing w:line="460" w:lineRule="exact"/>
                    <w:jc w:val="center"/>
                    <w:rPr>
                      <w:rFonts w:ascii="Futura Hv BT" w:hAnsi="Futura Hv BT" w:cs="Arial"/>
                      <w:spacing w:val="20"/>
                      <w:sz w:val="32"/>
                      <w:u w:val="thick"/>
                    </w:rPr>
                  </w:pPr>
                  <w:r>
                    <w:rPr>
                      <w:rFonts w:ascii="Futura Hv BT" w:hAnsi="Futura Hv BT" w:cs="Arial"/>
                      <w:spacing w:val="20"/>
                      <w:sz w:val="32"/>
                      <w:u w:val="thick"/>
                    </w:rPr>
                    <w:t>FRIENDSHIP 7</w:t>
                  </w:r>
                </w:p>
              </w:txbxContent>
            </v:textbox>
          </v:shape>
        </w:pict>
      </w:r>
    </w:p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BF78A5" w:rsidRDefault="00BF78A5"/>
    <w:p w:rsidR="008B267C" w:rsidRDefault="008B267C"/>
    <w:p w:rsidR="008B267C" w:rsidRDefault="008B267C"/>
    <w:p w:rsidR="008B267C" w:rsidRDefault="008B267C"/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Md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</w:p>
    <w:p w:rsidR="00BF78A5" w:rsidRDefault="00BF78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F78A5" w:rsidRDefault="008B26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</w:t>
      </w:r>
      <w:r w:rsidR="00BF78A5">
        <w:rPr>
          <w:rFonts w:ascii="Arial" w:hAnsi="Arial" w:cs="Arial"/>
          <w:sz w:val="16"/>
          <w:lang w:val="en-GB"/>
        </w:rPr>
        <w:t>ard is confirmed</w:t>
      </w:r>
      <w:r w:rsidR="009A4FCF">
        <w:rPr>
          <w:rFonts w:ascii="Arial" w:hAnsi="Arial" w:cs="Arial"/>
          <w:sz w:val="16"/>
          <w:lang w:val="en-GB"/>
        </w:rPr>
        <w:t>, but number unknown</w:t>
      </w:r>
      <w:r w:rsidR="00BF78A5">
        <w:rPr>
          <w:rFonts w:ascii="Arial" w:hAnsi="Arial" w:cs="Arial"/>
          <w:sz w:val="16"/>
          <w:lang w:val="en-GB"/>
        </w:rPr>
        <w:t>.</w:t>
      </w:r>
    </w:p>
    <w:p w:rsidR="004520C7" w:rsidRDefault="008B267C" w:rsidP="00452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Balls per game cards are available in a separate file.</w:t>
      </w:r>
    </w:p>
    <w:p w:rsidR="008B267C" w:rsidRDefault="008B267C" w:rsidP="00452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8B267C">
        <w:rPr>
          <w:rFonts w:ascii="Arial" w:hAnsi="Arial" w:cs="Arial"/>
          <w:sz w:val="16"/>
          <w:lang w:val="en-GB"/>
        </w:rPr>
        <w:t>Williams_ASC_Balls_per_Game_cards</w:t>
      </w:r>
      <w:r>
        <w:rPr>
          <w:rFonts w:ascii="Arial" w:hAnsi="Arial" w:cs="Arial"/>
          <w:sz w:val="16"/>
          <w:lang w:val="en-GB"/>
        </w:rPr>
        <w:t>.zip in the Williams section on my website.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F78A5" w:rsidRDefault="00BF78A5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78A5" w:rsidRDefault="004C2F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F78A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1C9D"/>
    <w:rsid w:val="000D348F"/>
    <w:rsid w:val="004520C7"/>
    <w:rsid w:val="004C2F87"/>
    <w:rsid w:val="00527115"/>
    <w:rsid w:val="005F1C9D"/>
    <w:rsid w:val="008201FA"/>
    <w:rsid w:val="008B267C"/>
    <w:rsid w:val="008D1403"/>
    <w:rsid w:val="009A4FCF"/>
    <w:rsid w:val="00B21079"/>
    <w:rsid w:val="00BF78A5"/>
    <w:rsid w:val="00C766AC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  <w14:docId w14:val="28D1B3DF"/>
  <w15:chartTrackingRefBased/>
  <w15:docId w15:val="{56D9C9F6-B3A5-4AE6-842E-92288174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Tradewinds</vt:lpstr>
      <vt:lpstr>Williams 4 Roses</vt:lpstr>
    </vt:vector>
  </TitlesOfParts>
  <Company>www.inkochnito.nl</Company>
  <LinksUpToDate>false</LinksUpToDate>
  <CharactersWithSpaces>528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Friendship 7</dc:title>
  <dc:subject>score and instruction cards</dc:subject>
  <dc:creator>Inkochnito</dc:creator>
  <cp:keywords>www.inkochnito.nl</cp:keywords>
  <cp:lastModifiedBy>Peter Inkochnito</cp:lastModifiedBy>
  <cp:revision>3</cp:revision>
  <cp:lastPrinted>2010-01-17T22:37:00Z</cp:lastPrinted>
  <dcterms:created xsi:type="dcterms:W3CDTF">2018-02-27T18:25:00Z</dcterms:created>
  <dcterms:modified xsi:type="dcterms:W3CDTF">2018-02-27T18:36:00Z</dcterms:modified>
</cp:coreProperties>
</file>