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FC" w:rsidRDefault="0091044B">
      <w:r>
        <w:rPr>
          <w:noProof/>
          <w:sz w:val="20"/>
        </w:rPr>
        <w:pict>
          <v:group id="_x0000_s1123" style="position:absolute;margin-left:40.6pt;margin-top:-3.2pt;width:430.85pt;height:235.3pt;z-index:2" coordorigin="1257,1765" coordsize="8617,4706">
            <v:group id="_x0000_s1122" style="position:absolute;left:1257;top:1765;width:8617;height:4706" coordorigin="1257,1765" coordsize="8617,470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5" type="#_x0000_t202" style="position:absolute;left:1257;top:1765;width:8617;height:4706" filled="f" strokecolor="gray" strokeweight=".5pt">
                <v:stroke dashstyle="1 1" endcap="round"/>
                <v:textbox style="mso-next-textbox:#_x0000_s1085">
                  <w:txbxContent>
                    <w:p w:rsidR="002839FC" w:rsidRDefault="002839F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086" type="#_x0000_t202" style="position:absolute;left:1980;top:4657;width:2340;height:1080" filled="f" stroked="f">
                <v:textbox style="mso-next-textbox:#_x0000_s1086">
                  <w:txbxContent>
                    <w:p w:rsidR="002839FC" w:rsidRDefault="002839FC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5  BALLS</w:t>
                      </w:r>
                    </w:p>
                    <w:p w:rsidR="002839FC" w:rsidRDefault="002839FC">
                      <w:pPr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 GAME</w:t>
                      </w:r>
                    </w:p>
                  </w:txbxContent>
                </v:textbox>
              </v:shape>
              <v:shape id="_x0000_s1087" type="#_x0000_t202" style="position:absolute;left:4680;top:4837;width:4500;height:540" filled="f" stroked="f">
                <v:textbox style="mso-next-textbox:#_x0000_s1087">
                  <w:txbxContent>
                    <w:p w:rsidR="002839FC" w:rsidRDefault="00337BB8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2</w:t>
                      </w:r>
                      <w:r w:rsidR="002839FC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 PLAY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S</w:t>
                      </w:r>
                      <w:r w:rsidR="002839FC"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 xml:space="preserve">  –  QUARTER</w:t>
                      </w:r>
                    </w:p>
                  </w:txbxContent>
                </v:textbox>
              </v:shape>
              <v:shape id="_x0000_s1088" type="#_x0000_t202" style="position:absolute;left:2880;top:3037;width:5400;height:1272" filled="f" stroked="f">
                <v:textbox style="mso-next-textbox:#_x0000_s1088">
                  <w:txbxContent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en-GB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en-GB"/>
                        </w:rPr>
                        <w:t>51</w:t>
                      </w:r>
                      <w:r>
                        <w:rPr>
                          <w:rFonts w:ascii="Helvetica75" w:hAnsi="Helvetica75"/>
                          <w:sz w:val="24"/>
                          <w:lang w:val="en-GB"/>
                        </w:rPr>
                        <w:t>0,000  SCORES  1  CREDIT</w:t>
                      </w: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12"/>
                          <w:lang w:val="fr-FR"/>
                        </w:rPr>
                      </w:pP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fr-FR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72</w:t>
                      </w: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0,000  SCORES  1  CREDIT</w:t>
                      </w: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2"/>
                          <w:lang w:val="fr-FR"/>
                        </w:rPr>
                      </w:pP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fr-FR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83</w:t>
                      </w: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0,000  SCORES  1  CREDIT</w:t>
                      </w: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</w:pPr>
                    </w:p>
                    <w:p w:rsidR="002839FC" w:rsidRDefault="002839FC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</w:pPr>
                    </w:p>
                  </w:txbxContent>
                </v:textbox>
              </v:shape>
              <v:shape id="_x0000_s1090" type="#_x0000_t202" style="position:absolute;left:7920;top:6085;width:1080;height:360" filled="f" stroked="f">
                <v:textbox style="mso-next-textbox:#_x0000_s1090">
                  <w:txbxContent>
                    <w:p w:rsidR="002839FC" w:rsidRDefault="0091044B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  <w:t>473-1</w:t>
                      </w:r>
                    </w:p>
                  </w:txbxContent>
                </v:textbox>
              </v:shape>
              <v:shape id="_x0000_s1103" type="#_x0000_t202" style="position:absolute;left:1980;top:1957;width:2160;height:720" filled="f" stroked="f">
                <v:textbox style="mso-next-textbox:#_x0000_s1103">
                  <w:txbxContent>
                    <w:p w:rsidR="002839FC" w:rsidRDefault="002839FC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r>
                        <w:rPr>
                          <w:rFonts w:ascii="Futura Medium" w:hAnsi="Futura Medium"/>
                        </w:rPr>
                        <w:t>For  Amusement</w:t>
                      </w:r>
                    </w:p>
                    <w:p w:rsidR="002839FC" w:rsidRDefault="002839FC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proofErr w:type="spellStart"/>
                      <w:r>
                        <w:rPr>
                          <w:rFonts w:ascii="Futura Medium" w:hAnsi="Futura Medium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  <v:shape id="_x0000_s1104" type="#_x0000_t202" style="position:absolute;left:7200;top:1945;width:2160;height:900" filled="f" stroked="f">
                <v:textbox style="mso-next-textbox:#_x0000_s1104">
                  <w:txbxContent>
                    <w:p w:rsidR="002839FC" w:rsidRDefault="00337BB8">
                      <w:pPr>
                        <w:pStyle w:val="Plattetekst"/>
                        <w:rPr>
                          <w:rFonts w:ascii="Futura Medium" w:hAnsi="Futura Medium"/>
                          <w:sz w:val="24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</w:rPr>
                        <w:t>One  to</w:t>
                      </w:r>
                      <w:r w:rsidR="002839FC">
                        <w:rPr>
                          <w:rFonts w:ascii="Futura Medium" w:hAnsi="Futura Medium"/>
                          <w:sz w:val="24"/>
                        </w:rPr>
                        <w:t xml:space="preserve">  </w:t>
                      </w:r>
                      <w:r>
                        <w:rPr>
                          <w:rFonts w:ascii="Futura Medium" w:hAnsi="Futura Medium"/>
                          <w:sz w:val="24"/>
                        </w:rPr>
                        <w:t>Four</w:t>
                      </w:r>
                      <w:r w:rsidR="002839FC">
                        <w:rPr>
                          <w:rFonts w:ascii="Futura Medium" w:hAnsi="Futura Medium"/>
                          <w:sz w:val="24"/>
                        </w:rPr>
                        <w:br/>
                        <w:t>Players</w:t>
                      </w:r>
                    </w:p>
                  </w:txbxContent>
                </v:textbox>
              </v:shape>
            </v:group>
            <v:shape id="_x0000_s1093" type="#_x0000_t202" style="position:absolute;left:3780;top:2137;width:3600;height:525" filled="f" stroked="f">
              <v:textbox style="mso-next-textbox:#_x0000_s1093" inset="0,0,0,0">
                <w:txbxContent>
                  <w:p w:rsidR="002839FC" w:rsidRDefault="0091044B">
                    <w:pPr>
                      <w:spacing w:line="460" w:lineRule="exact"/>
                      <w:jc w:val="center"/>
                      <w:rPr>
                        <w:rFonts w:ascii="Futura ExtraBold" w:hAnsi="Futura ExtraBold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ExtraBold" w:hAnsi="Futura ExtraBold" w:cs="Arial"/>
                        <w:spacing w:val="20"/>
                        <w:sz w:val="32"/>
                        <w:u w:val="thick"/>
                      </w:rPr>
                      <w:t>ARGOSY</w:t>
                    </w:r>
                  </w:p>
                </w:txbxContent>
              </v:textbox>
            </v:shape>
          </v:group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91044B">
      <w:r>
        <w:rPr>
          <w:noProof/>
          <w:sz w:val="20"/>
        </w:rPr>
        <w:pict>
          <v:group id="_x0000_s1124" style="position:absolute;margin-left:40.6pt;margin-top:11.3pt;width:430.85pt;height:235.3pt;z-index:5" coordorigin="1257,1765" coordsize="8617,4706">
            <v:group id="_x0000_s1125" style="position:absolute;left:1257;top:1765;width:8617;height:4706" coordorigin="1257,1765" coordsize="8617,4706">
              <v:shape id="_x0000_s1126" type="#_x0000_t202" style="position:absolute;left:1257;top:1765;width:8617;height:4706" filled="f" strokecolor="gray" strokeweight=".5pt">
                <v:stroke dashstyle="1 1" endcap="round"/>
                <v:textbox style="mso-next-textbox:#_x0000_s1126">
                  <w:txbxContent>
                    <w:p w:rsidR="0091044B" w:rsidRDefault="0091044B" w:rsidP="0091044B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127" type="#_x0000_t202" style="position:absolute;left:1980;top:4657;width:2340;height:1080" filled="f" stroked="f">
                <v:textbox style="mso-next-textbox:#_x0000_s1127">
                  <w:txbxContent>
                    <w:p w:rsidR="0091044B" w:rsidRDefault="0091044B" w:rsidP="0091044B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3  BALLS</w:t>
                      </w:r>
                    </w:p>
                    <w:p w:rsidR="0091044B" w:rsidRDefault="0091044B" w:rsidP="0091044B">
                      <w:pPr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 GAME</w:t>
                      </w:r>
                    </w:p>
                  </w:txbxContent>
                </v:textbox>
              </v:shape>
              <v:shape id="_x0000_s1128" type="#_x0000_t202" style="position:absolute;left:4680;top:4837;width:4500;height:540" filled="f" stroked="f">
                <v:textbox style="mso-next-textbox:#_x0000_s1128">
                  <w:txbxContent>
                    <w:p w:rsidR="0091044B" w:rsidRDefault="0091044B" w:rsidP="0091044B">
                      <w:pPr>
                        <w:pStyle w:val="Kop6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lang w:val="en-GB"/>
                        </w:rPr>
                        <w:t>2  PLAYS  –  QUARTER</w:t>
                      </w:r>
                    </w:p>
                  </w:txbxContent>
                </v:textbox>
              </v:shape>
              <v:shape id="_x0000_s1129" type="#_x0000_t202" style="position:absolute;left:2880;top:3037;width:5400;height:1272" filled="f" stroked="f">
                <v:textbox style="mso-next-textbox:#_x0000_s1129">
                  <w:txbxContent>
                    <w:p w:rsidR="0091044B" w:rsidRDefault="00B42BB8" w:rsidP="0091044B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en-GB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en-GB"/>
                        </w:rPr>
                        <w:t>43</w:t>
                      </w:r>
                      <w:r w:rsidR="0091044B">
                        <w:rPr>
                          <w:rFonts w:ascii="Helvetica75" w:hAnsi="Helvetica75"/>
                          <w:sz w:val="24"/>
                          <w:lang w:val="en-GB"/>
                        </w:rPr>
                        <w:t>0,000  SCORES  1  CREDIT</w:t>
                      </w:r>
                    </w:p>
                    <w:p w:rsidR="0091044B" w:rsidRDefault="0091044B" w:rsidP="0091044B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12"/>
                          <w:lang w:val="fr-FR"/>
                        </w:rPr>
                      </w:pPr>
                    </w:p>
                    <w:p w:rsidR="0091044B" w:rsidRDefault="00B42BB8" w:rsidP="0091044B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fr-FR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64</w:t>
                      </w:r>
                      <w:r w:rsidR="0091044B">
                        <w:rPr>
                          <w:rFonts w:ascii="Helvetica75" w:hAnsi="Helvetica75"/>
                          <w:sz w:val="24"/>
                          <w:lang w:val="fr-FR"/>
                        </w:rPr>
                        <w:t>0,000  SCORES  1  CREDIT</w:t>
                      </w:r>
                    </w:p>
                    <w:p w:rsidR="0091044B" w:rsidRDefault="0091044B" w:rsidP="0091044B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2"/>
                          <w:lang w:val="fr-FR"/>
                        </w:rPr>
                      </w:pPr>
                    </w:p>
                    <w:p w:rsidR="00B42BB8" w:rsidRDefault="00B42BB8" w:rsidP="00B42BB8">
                      <w:pPr>
                        <w:pStyle w:val="Kop6"/>
                        <w:jc w:val="center"/>
                        <w:rPr>
                          <w:rFonts w:ascii="Helvetica75" w:hAnsi="Helvetica75"/>
                          <w:sz w:val="24"/>
                          <w:lang w:val="fr-FR"/>
                        </w:rPr>
                      </w:pP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78</w:t>
                      </w:r>
                      <w:r>
                        <w:rPr>
                          <w:rFonts w:ascii="Helvetica75" w:hAnsi="Helvetica75"/>
                          <w:sz w:val="24"/>
                          <w:lang w:val="fr-FR"/>
                        </w:rPr>
                        <w:t>0,000  SCORES  1  CREDIT</w:t>
                      </w:r>
                    </w:p>
                    <w:p w:rsidR="0091044B" w:rsidRDefault="0091044B" w:rsidP="00B42BB8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</w:pPr>
                    </w:p>
                  </w:txbxContent>
                </v:textbox>
              </v:shape>
              <v:shape id="_x0000_s1130" type="#_x0000_t202" style="position:absolute;left:7920;top:6085;width:1080;height:360" filled="f" stroked="f">
                <v:textbox style="mso-next-textbox:#_x0000_s1130">
                  <w:txbxContent>
                    <w:p w:rsidR="0091044B" w:rsidRDefault="0091044B" w:rsidP="0091044B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  <w:t>473-2</w:t>
                      </w:r>
                    </w:p>
                  </w:txbxContent>
                </v:textbox>
              </v:shape>
              <v:shape id="_x0000_s1131" type="#_x0000_t202" style="position:absolute;left:1980;top:1957;width:2160;height:720" filled="f" stroked="f">
                <v:textbox style="mso-next-textbox:#_x0000_s1131">
                  <w:txbxContent>
                    <w:p w:rsidR="0091044B" w:rsidRDefault="0091044B" w:rsidP="0091044B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r>
                        <w:rPr>
                          <w:rFonts w:ascii="Futura Medium" w:hAnsi="Futura Medium"/>
                        </w:rPr>
                        <w:t>For  Amusement</w:t>
                      </w:r>
                    </w:p>
                    <w:p w:rsidR="0091044B" w:rsidRDefault="0091044B" w:rsidP="0091044B">
                      <w:pPr>
                        <w:jc w:val="center"/>
                        <w:rPr>
                          <w:rFonts w:ascii="Futura Medium" w:hAnsi="Futura Medium"/>
                        </w:rPr>
                      </w:pPr>
                      <w:proofErr w:type="spellStart"/>
                      <w:r>
                        <w:rPr>
                          <w:rFonts w:ascii="Futura Medium" w:hAnsi="Futura Medium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  <v:shape id="_x0000_s1132" type="#_x0000_t202" style="position:absolute;left:7200;top:1945;width:2160;height:900" filled="f" stroked="f">
                <v:textbox style="mso-next-textbox:#_x0000_s1132">
                  <w:txbxContent>
                    <w:p w:rsidR="0091044B" w:rsidRDefault="0091044B" w:rsidP="0091044B">
                      <w:pPr>
                        <w:pStyle w:val="Plattetekst"/>
                        <w:rPr>
                          <w:rFonts w:ascii="Futura Medium" w:hAnsi="Futura Medium"/>
                          <w:sz w:val="24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</w:rPr>
                        <w:t>One  to  Four</w:t>
                      </w:r>
                      <w:r>
                        <w:rPr>
                          <w:rFonts w:ascii="Futura Medium" w:hAnsi="Futura Medium"/>
                          <w:sz w:val="24"/>
                        </w:rPr>
                        <w:br/>
                        <w:t>Players</w:t>
                      </w:r>
                    </w:p>
                  </w:txbxContent>
                </v:textbox>
              </v:shape>
            </v:group>
            <v:shape id="_x0000_s1133" type="#_x0000_t202" style="position:absolute;left:3780;top:2137;width:3600;height:525" filled="f" stroked="f">
              <v:textbox style="mso-next-textbox:#_x0000_s1133" inset="0,0,0,0">
                <w:txbxContent>
                  <w:p w:rsidR="0091044B" w:rsidRDefault="0091044B" w:rsidP="0091044B">
                    <w:pPr>
                      <w:spacing w:line="460" w:lineRule="exact"/>
                      <w:jc w:val="center"/>
                      <w:rPr>
                        <w:rFonts w:ascii="Futura ExtraBold" w:hAnsi="Futura ExtraBold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ExtraBold" w:hAnsi="Futura ExtraBold" w:cs="Arial"/>
                        <w:spacing w:val="20"/>
                        <w:sz w:val="32"/>
                        <w:u w:val="thick"/>
                      </w:rPr>
                      <w:t>ARGOSY</w:t>
                    </w:r>
                  </w:p>
                </w:txbxContent>
              </v:textbox>
            </v:shape>
          </v:group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91044B" w:rsidRDefault="0091044B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91044B" w:rsidRDefault="0091044B">
      <w:pPr>
        <w:sectPr w:rsidR="0091044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2839FC" w:rsidRDefault="00B42BB8">
      <w:r>
        <w:rPr>
          <w:noProof/>
          <w:sz w:val="20"/>
        </w:rPr>
        <w:lastRenderedPageBreak/>
        <w:pict>
          <v:group id="_x0000_s1134" style="position:absolute;margin-left:27.7pt;margin-top:-4.4pt;width:430.85pt;height:235.3pt;z-index:1" coordorigin="1257,2218" coordsize="8617,4706">
            <v:shape id="_x0000_s1054" type="#_x0000_t202" style="position:absolute;left:1257;top:2218;width:8617;height:4706" filled="f" strokecolor="#7f7f7f" strokeweight=".5pt">
              <v:stroke dashstyle="1 1" endcap="round"/>
              <v:textbox style="mso-next-textbox:#_x0000_s1054">
                <w:txbxContent>
                  <w:p w:rsidR="002839FC" w:rsidRDefault="002839FC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2839FC" w:rsidRDefault="002839FC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2839FC" w:rsidRDefault="002839FC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2839FC" w:rsidRDefault="002839FC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 xml:space="preserve">Insert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C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oin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nd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W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ait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F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or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Machine To R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eset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B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efore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I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nserting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C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oin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F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or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N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ext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 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layer.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 xml:space="preserve">Each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layer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S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hoots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O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ne  ball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t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T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ime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s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I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ndicated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O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B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ack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G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lass.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 xml:space="preserve">Tilt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enalty  —  Ball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I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n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lay  —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D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oes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N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ot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D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isqualify 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layer.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Top Center Rollove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r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Lane Opens Gate And Scores 10,000 When Lit. Lane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 w:rsidR="00B42BB8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proofErr w:type="spellStart"/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 For  10,000  When  Bonus  Is  At  Top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 xml:space="preserve">Making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All Four Drop Targets Scores Lit Value And Advances Value Of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Drop  Targets  And  Eject  Hole  To  Next  Highest  Value.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Scoring Special Resets Drop Target Value to 30,000 And Eject Hole Value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To  "Double  Bonus".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Special  Scores  _________________________________________________ 1 Credit</w:t>
                    </w:r>
                  </w:p>
                  <w:p w:rsidR="002839FC" w:rsidRDefault="002839FC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Matching L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ast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Two N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umbers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Of S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core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To Number T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hat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Appears O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n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B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ack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G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lass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A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fter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G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ame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I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s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O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ver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S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cores  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__________________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1 C</w:t>
                    </w:r>
                    <w:r w:rsidR="00AC179E"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redit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.</w:t>
                    </w:r>
                  </w:p>
                </w:txbxContent>
              </v:textbox>
            </v:shape>
            <v:shape id="_x0000_s1055" type="#_x0000_t202" style="position:absolute;left:3600;top:2413;width:3960;height:624" filled="f" stroked="f">
              <v:textbox style="mso-next-textbox:#_x0000_s1055">
                <w:txbxContent>
                  <w:p w:rsidR="002839FC" w:rsidRDefault="002839FC">
                    <w:pPr>
                      <w:pStyle w:val="Kop2"/>
                      <w:jc w:val="center"/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056" type="#_x0000_t202" style="position:absolute;left:8505;top:6462;width:1080;height:360" filled="f" stroked="f">
              <v:textbox style="mso-next-textbox:#_x0000_s1056">
                <w:txbxContent>
                  <w:p w:rsidR="002839FC" w:rsidRDefault="002839FC">
                    <w:pPr>
                      <w:pStyle w:val="Kop6"/>
                      <w:jc w:val="center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47</w:t>
                    </w:r>
                    <w:r w:rsidR="00AC179E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3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-3</w:t>
                    </w:r>
                  </w:p>
                </w:txbxContent>
              </v:textbox>
            </v:shape>
          </v:group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B42BB8">
      <w:r>
        <w:rPr>
          <w:noProof/>
          <w:sz w:val="20"/>
        </w:rPr>
        <w:pict>
          <v:group id="_x0000_s1135" style="position:absolute;margin-left:27.7pt;margin-top:10.1pt;width:430.85pt;height:235.3pt;z-index:3" coordorigin="1257,8545" coordsize="8617,4706">
            <v:shape id="_x0000_s1107" type="#_x0000_t202" style="position:absolute;left:1257;top:8545;width:8617;height:4706" filled="f" strokecolor="gray" strokeweight=".5pt">
              <v:stroke dashstyle="1 1" endcap="round"/>
              <v:textbox style="mso-next-textbox:#_x0000_s1107">
                <w:txbxContent>
                  <w:p w:rsidR="00AC179E" w:rsidRDefault="00AC179E" w:rsidP="00AC179E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AC179E" w:rsidRDefault="00AC179E" w:rsidP="00AC179E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AC179E" w:rsidRDefault="00AC179E" w:rsidP="00AC179E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AC179E" w:rsidRDefault="00AC179E" w:rsidP="00AC179E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Insert Coin And Wait For Machine To Reset Before Inserting Coin For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Next  Player.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Each  Player  Shoots  One  ball  At  A  Time  As  Indicated  On  Back  Glass.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Tilt  Penalty  —  Ball  In  Play  —  Does  Not  Disqualify  Player.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Top Center Rollover Lane Opens Gate And Scores 10,000 When Lit. Lane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proofErr w:type="spellStart"/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 For  10,000  When  Bonus  Is  At  Top.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Making All Four Drop Targets Scores Lit Value And Advances Value Of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Drop  Targets  And  Eject  Hole  To  Next  Highest  Value.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120"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Scoring Special Resets Drop Target Value to 30,000 And Eject Hole Value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To  "Double  Bonus".</w:t>
                    </w:r>
                  </w:p>
                  <w:p w:rsidR="00AC179E" w:rsidRDefault="00AC179E" w:rsidP="00AC179E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Special  Scores  _________________________________________________ 1 Credit</w:t>
                    </w:r>
                  </w:p>
                </w:txbxContent>
              </v:textbox>
            </v:shape>
            <v:shape id="_x0000_s1108" type="#_x0000_t202" style="position:absolute;left:3600;top:8760;width:3960;height:757" filled="f" stroked="f">
              <v:textbox style="mso-next-textbox:#_x0000_s1108">
                <w:txbxContent>
                  <w:p w:rsidR="002839FC" w:rsidRDefault="002839FC">
                    <w:pPr>
                      <w:pStyle w:val="Kop2"/>
                      <w:jc w:val="center"/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09" type="#_x0000_t202" style="position:absolute;left:8505;top:12801;width:1080;height:360" filled="f" stroked="f">
              <v:textbox style="mso-next-textbox:#_x0000_s1109">
                <w:txbxContent>
                  <w:p w:rsidR="002839FC" w:rsidRDefault="00AC179E">
                    <w:pPr>
                      <w:pStyle w:val="Kop6"/>
                      <w:jc w:val="center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473</w:t>
                    </w:r>
                    <w:r w:rsidR="002839FC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-4</w:t>
                    </w:r>
                  </w:p>
                </w:txbxContent>
              </v:textbox>
            </v:shape>
          </v:group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B42BB8">
      <w:r>
        <w:rPr>
          <w:noProof/>
          <w:sz w:val="20"/>
        </w:rPr>
        <w:pict>
          <v:group id="_x0000_s1136" style="position:absolute;margin-left:27.7pt;margin-top:10.85pt;width:430.85pt;height:235.3pt;z-index:4" coordorigin="1257,3302" coordsize="8617,4706">
            <v:shape id="_x0000_s1119" type="#_x0000_t202" style="position:absolute;left:1257;top:3302;width:8617;height:4706" filled="f" strokecolor="gray" strokeweight=".5pt">
              <v:stroke dashstyle="1 1" endcap="round"/>
              <v:textbox style="mso-next-textbox:#_x0000_s1119">
                <w:txbxContent>
                  <w:p w:rsidR="000C337D" w:rsidRDefault="000C337D" w:rsidP="000C337D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C337D" w:rsidRDefault="000C337D" w:rsidP="000C337D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C337D" w:rsidRDefault="000C337D" w:rsidP="000C337D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C337D" w:rsidRDefault="000C337D" w:rsidP="000C337D">
                    <w:pPr>
                      <w:tabs>
                        <w:tab w:val="left" w:pos="602"/>
                      </w:tabs>
                      <w:spacing w:line="200" w:lineRule="exact"/>
                      <w:ind w:left="360" w:right="585"/>
                      <w:rPr>
                        <w:rFonts w:ascii="Helvetica75" w:hAnsi="Helvetica75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Insert Coin And Wait For Machine To Reset Before Inserting Coin For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Next  Player.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Each  Player  Shoots  One  ball  At  A  Time  As  Indicated  On  Back  Glass.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Tilt  Penalty  —  Ball  In  Play  —  Does  Not  Disqualify  Player.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Top Center Rollover Lane Opens Gate And Scores 10,000 When Lit. Lane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</w:r>
                    <w:proofErr w:type="spellStart"/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 For  10,000  When  Bonus  Is  At  Top.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right="405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Making All Four Drop Targets Scores Lit Value And Advances Value Of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Drop  Targets  And  Eject  Hole  To  Next  Highest  Value.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Scoring Special Resets Drop Target Value to 30,000 And Eject Hole Value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To  "Double  Bonus".</w:t>
                    </w:r>
                  </w:p>
                  <w:p w:rsidR="000C337D" w:rsidRDefault="000C337D" w:rsidP="006D2450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Special  Scores  _________________________________________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_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__ 1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 xml:space="preserve"> 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>Extra  Ball.</w:t>
                    </w:r>
                  </w:p>
                  <w:p w:rsidR="000C337D" w:rsidRDefault="000C337D" w:rsidP="000C337D">
                    <w:pPr>
                      <w:pStyle w:val="Bloktekst"/>
                      <w:tabs>
                        <w:tab w:val="clear" w:pos="1980"/>
                        <w:tab w:val="left" w:pos="602"/>
                      </w:tabs>
                      <w:spacing w:before="80" w:line="220" w:lineRule="exact"/>
                      <w:ind w:left="357" w:right="403"/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Helvetica75" w:hAnsi="Helvetica75"/>
                        <w:b w:val="0"/>
                        <w:bCs w:val="0"/>
                        <w:sz w:val="28"/>
                        <w:szCs w:val="18"/>
                      </w:rPr>
                      <w:t>•</w:t>
                    </w:r>
                    <w:r>
                      <w:rPr>
                        <w:rFonts w:ascii="Helvetica75" w:hAnsi="Helvetica75"/>
                        <w:b w:val="0"/>
                        <w:bCs w:val="0"/>
                        <w:sz w:val="20"/>
                        <w:szCs w:val="26"/>
                        <w:lang w:val="en-US"/>
                      </w:rPr>
                      <w:tab/>
                      <w:t>1  Extra  Ball  Per  Ball  In  Play.</w:t>
                    </w:r>
                  </w:p>
                </w:txbxContent>
              </v:textbox>
            </v:shape>
            <v:shape id="_x0000_s1120" type="#_x0000_t202" style="position:absolute;left:3600;top:3517;width:3960;height:780" filled="f" stroked="f">
              <v:textbox style="mso-next-textbox:#_x0000_s1120">
                <w:txbxContent>
                  <w:p w:rsidR="002839FC" w:rsidRDefault="002839FC">
                    <w:pPr>
                      <w:pStyle w:val="Kop2"/>
                      <w:jc w:val="center"/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thick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21" type="#_x0000_t202" style="position:absolute;left:8443;top:7520;width:1080;height:360" filled="f" stroked="f">
              <v:textbox style="mso-next-textbox:#_x0000_s1121">
                <w:txbxContent>
                  <w:p w:rsidR="002839FC" w:rsidRDefault="006D2450">
                    <w:pPr>
                      <w:pStyle w:val="Kop6"/>
                      <w:jc w:val="center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473</w:t>
                    </w:r>
                    <w:r w:rsidR="002839FC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GB"/>
                      </w:rPr>
                      <w:t>-5</w:t>
                    </w:r>
                  </w:p>
                </w:txbxContent>
              </v:textbox>
            </v:shape>
          </v:group>
        </w:pict>
      </w:r>
    </w:p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2839FC" w:rsidRDefault="002839FC"/>
    <w:p w:rsidR="00B42BB8" w:rsidRDefault="00B42BB8">
      <w:pPr>
        <w:sectPr w:rsidR="00B42BB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  <w:bookmarkStart w:id="0" w:name="_GoBack"/>
      <w:bookmarkEnd w:id="0"/>
    </w:p>
    <w:p w:rsidR="002839FC" w:rsidRDefault="002839FC"/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 55 Roman, Helvetica, Helvetica75,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2839FC" w:rsidRDefault="002839FC">
      <w:pPr>
        <w:rPr>
          <w:rFonts w:ascii="Arial" w:hAnsi="Arial" w:cs="Arial"/>
          <w:b/>
          <w:bCs/>
          <w:sz w:val="16"/>
          <w:lang w:val="en-GB"/>
        </w:rPr>
      </w:pPr>
    </w:p>
    <w:p w:rsidR="002839FC" w:rsidRDefault="002839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47</w:t>
      </w:r>
      <w:r w:rsidR="006D245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-1 is </w:t>
      </w:r>
      <w:r w:rsidR="006D2450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47</w:t>
      </w:r>
      <w:r w:rsidR="006D245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-2 </w:t>
      </w:r>
      <w:r w:rsidR="006D2450">
        <w:rPr>
          <w:rFonts w:ascii="Arial" w:hAnsi="Arial" w:cs="Arial"/>
          <w:sz w:val="16"/>
          <w:lang w:val="en-GB"/>
        </w:rPr>
        <w:t>is needed to verify</w:t>
      </w:r>
      <w:r>
        <w:rPr>
          <w:rFonts w:ascii="Arial" w:hAnsi="Arial" w:cs="Arial"/>
          <w:sz w:val="16"/>
          <w:lang w:val="en-GB"/>
        </w:rPr>
        <w:t>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47</w:t>
      </w:r>
      <w:r w:rsidR="006D245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-3 </w:t>
      </w:r>
      <w:r w:rsidR="006D2450">
        <w:rPr>
          <w:rFonts w:ascii="Arial" w:hAnsi="Arial" w:cs="Arial"/>
          <w:sz w:val="16"/>
          <w:lang w:val="en-GB"/>
        </w:rPr>
        <w:t>is needed to verify</w:t>
      </w:r>
      <w:r>
        <w:rPr>
          <w:rFonts w:ascii="Arial" w:hAnsi="Arial" w:cs="Arial"/>
          <w:sz w:val="16"/>
          <w:lang w:val="en-GB"/>
        </w:rPr>
        <w:t>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47</w:t>
      </w:r>
      <w:r w:rsidR="006D245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-4 is confirmed.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47</w:t>
      </w:r>
      <w:r w:rsidR="006D2450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-5 </w:t>
      </w:r>
      <w:r w:rsidR="006D2450">
        <w:rPr>
          <w:rFonts w:ascii="Arial" w:hAnsi="Arial" w:cs="Arial"/>
          <w:sz w:val="16"/>
          <w:lang w:val="en-GB"/>
        </w:rPr>
        <w:t>is needed to verify</w:t>
      </w:r>
      <w:r>
        <w:rPr>
          <w:rFonts w:ascii="Arial" w:hAnsi="Arial" w:cs="Arial"/>
          <w:sz w:val="16"/>
          <w:lang w:val="en-GB"/>
        </w:rPr>
        <w:t>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839FC" w:rsidRDefault="002839F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</w:t>
        </w:r>
        <w:r>
          <w:rPr>
            <w:rStyle w:val="Hyperlink"/>
            <w:rFonts w:ascii="Arial" w:hAnsi="Arial" w:cs="Arial"/>
            <w:sz w:val="16"/>
            <w:lang w:val="en-GB"/>
          </w:rPr>
          <w:t>n</w:t>
        </w:r>
        <w:r>
          <w:rPr>
            <w:rStyle w:val="Hyperlink"/>
            <w:rFonts w:ascii="Arial" w:hAnsi="Arial" w:cs="Arial"/>
            <w:sz w:val="16"/>
            <w:lang w:val="en-GB"/>
          </w:rPr>
          <w:t>kochnito.nl</w:t>
        </w:r>
      </w:hyperlink>
    </w:p>
    <w:p w:rsidR="00337BB8" w:rsidRPr="00337BB8" w:rsidRDefault="006D245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>If you like my work, please send me a donation via PayPal</w:t>
      </w:r>
      <w:r w:rsidR="00337BB8" w:rsidRPr="00337BB8">
        <w:rPr>
          <w:rFonts w:ascii="Arial" w:hAnsi="Arial" w:cs="Arial"/>
          <w:sz w:val="16"/>
          <w:szCs w:val="16"/>
          <w:lang w:val="en-US"/>
        </w:rPr>
        <w:t>.</w:t>
      </w:r>
    </w:p>
    <w:sectPr w:rsidR="00337BB8" w:rsidRPr="00337BB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BB8"/>
    <w:rsid w:val="000C337D"/>
    <w:rsid w:val="00180E25"/>
    <w:rsid w:val="001D67A5"/>
    <w:rsid w:val="002839FC"/>
    <w:rsid w:val="00337BB8"/>
    <w:rsid w:val="006D2450"/>
    <w:rsid w:val="0079673E"/>
    <w:rsid w:val="0091044B"/>
    <w:rsid w:val="00AC179E"/>
    <w:rsid w:val="00B42BB8"/>
    <w:rsid w:val="00DD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9Char">
    <w:name w:val="Kop 9 Char"/>
    <w:link w:val="Kop9"/>
    <w:rsid w:val="0091044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91044B"/>
    <w:rPr>
      <w:rFonts w:ascii="Arial Black" w:hAnsi="Arial Black"/>
      <w:sz w:val="40"/>
      <w:szCs w:val="24"/>
    </w:rPr>
  </w:style>
  <w:style w:type="character" w:customStyle="1" w:styleId="Kop6Char">
    <w:name w:val="Kop 6 Char"/>
    <w:link w:val="Kop6"/>
    <w:rsid w:val="0091044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91044B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Big Deal</vt:lpstr>
    </vt:vector>
  </TitlesOfParts>
  <Company>www.inkochnito.nl</Company>
  <LinksUpToDate>false</LinksUpToDate>
  <CharactersWithSpaces>615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Argosy</dc:title>
  <dc:subject>score and instruction cards</dc:subject>
  <dc:creator>Inkochnito</dc:creator>
  <cp:lastModifiedBy>Inkochnito</cp:lastModifiedBy>
  <cp:revision>4</cp:revision>
  <cp:lastPrinted>2014-04-12T07:06:00Z</cp:lastPrinted>
  <dcterms:created xsi:type="dcterms:W3CDTF">2014-04-12T06:16:00Z</dcterms:created>
  <dcterms:modified xsi:type="dcterms:W3CDTF">2014-04-12T07:06:00Z</dcterms:modified>
</cp:coreProperties>
</file>