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9EE" w:rsidRDefault="004C60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988310"/>
                <wp:effectExtent l="12065" t="6985" r="12065" b="5080"/>
                <wp:wrapNone/>
                <wp:docPr id="4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69EE" w:rsidRPr="005435D7" w:rsidRDefault="00C369EE">
                            <w:pPr>
                              <w:ind w:left="720" w:right="527"/>
                              <w:rPr>
                                <w:rFonts w:ascii="Helvetica 55 Roman" w:hAnsi="Helvetica 55 Roman"/>
                                <w:sz w:val="8"/>
                                <w:lang w:val="it-IT"/>
                              </w:rPr>
                            </w:pPr>
                          </w:p>
                          <w:p w:rsidR="00C369EE" w:rsidRPr="005435D7" w:rsidRDefault="00C369EE">
                            <w:pPr>
                              <w:tabs>
                                <w:tab w:val="left" w:pos="3420"/>
                              </w:tabs>
                              <w:ind w:left="720" w:right="527"/>
                              <w:rPr>
                                <w:rFonts w:ascii="Helvetica 55 Roman" w:hAnsi="Helvetica 55 Roman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 w:rsidR="00612849" w:rsidRPr="005435D7">
                              <w:rPr>
                                <w:rFonts w:ascii="Helvetica 55 Roman" w:hAnsi="Helvetica 55 Roman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ISTRUZIONI PER “SCRAMBLE”</w:t>
                            </w:r>
                          </w:p>
                          <w:p w:rsidR="00C369EE" w:rsidRPr="005435D7" w:rsidRDefault="00612849" w:rsidP="00612849">
                            <w:pPr>
                              <w:spacing w:before="80"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COME  OTTENERE  IL  GIOCO  A  3  PALLINE   (Punteggi  Extra)</w:t>
                            </w:r>
                          </w:p>
                          <w:p w:rsidR="00C369EE" w:rsidRPr="005435D7" w:rsidRDefault="00612849" w:rsidP="00612849">
                            <w:pPr>
                              <w:spacing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Lanciando la pallina nelle spirali (LEFT-HILL e RIGHT-HILL) oppure completando la sequenza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dei bersagli alti (4 a destra e 4 a sinistra) avanzano le luci davanti alle rispettive spirali.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Quando l’ultima lampada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LAST LAP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è accesa e la pallina entra nella corrispondente spirale,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la seconda pallina entra in gioco sul canale di lancio. Lanciando la seconda pallina nella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spirale libera, la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ter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za pallina entra in gioco sul canale di lancio. Il gioco a tre palline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ha inizio nel momento che la terza pallina entra nel campo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di gioco e finisce quando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l’ultima delle tre palline è persa. Nella condizione del gioco a tre palline i punteggi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sono  maggiorati.</w:t>
                            </w:r>
                          </w:p>
                          <w:p w:rsidR="00C369EE" w:rsidRPr="005435D7" w:rsidRDefault="00CC7C42" w:rsidP="00612849">
                            <w:pPr>
                              <w:spacing w:before="80"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COME  OTTENRE  LO  SPECIAL  ROSSO  (Due  bersagli  ai  lati)</w:t>
                            </w:r>
                          </w:p>
                          <w:p w:rsidR="00C369EE" w:rsidRPr="005435D7" w:rsidRDefault="00C369EE" w:rsidP="00612849">
                            <w:pPr>
                              <w:spacing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Ogni volta che la pall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ine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entra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no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nel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le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spirali avanzano le rispettive luci degli special che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indicano: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3rd Position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,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2nd Position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e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1st Position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(SPECIAL). Lo special è acceso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per un tempo limitato, un lampeggio della lampada indica l’esaurimento della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1st POSI-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TION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per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retrocedere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in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2nd 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POSITION</w:t>
                            </w:r>
                            <w:r w:rsid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="00CC7C42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.</w:t>
                            </w:r>
                          </w:p>
                          <w:p w:rsidR="00CC7C42" w:rsidRPr="005435D7" w:rsidRDefault="00CC7C42" w:rsidP="00CC7C42">
                            <w:pPr>
                              <w:spacing w:before="80"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COME  OTTENRE  LO  SPECIAL  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ARANCIO  (4</w:t>
                            </w:r>
                            <w:r w:rsid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+</w:t>
                            </w:r>
                            <w:r w:rsid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 4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  bersagli  ai  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al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ti)</w:t>
                            </w:r>
                          </w:p>
                          <w:p w:rsidR="00CC7C42" w:rsidRPr="005435D7" w:rsidRDefault="00CC7C42" w:rsidP="00CC7C42">
                            <w:pPr>
                              <w:spacing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Completando la sequenza dei bersagli alti (4 a destra e 4 a sinistra) si accendono le ri-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</w:r>
                            <w:r w:rsidR="005435D7"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spettive  lampade  special.  Completando  ancora  la  sequenza,  si  ottiene  la  vincita  special.</w:t>
                            </w:r>
                          </w:p>
                          <w:p w:rsidR="005435D7" w:rsidRPr="005435D7" w:rsidRDefault="005435D7" w:rsidP="005435D7">
                            <w:pPr>
                              <w:spacing w:before="80"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COME  </w:t>
                            </w:r>
                            <w:r w:rsidRPr="005435D7">
                              <w:rPr>
                                <w:rFonts w:ascii="Helvetica 55 Roman" w:hAnsi="Helvetica 55 Roman"/>
                                <w:bCs/>
                                <w:sz w:val="16"/>
                                <w:szCs w:val="16"/>
                                <w:lang w:val="it-IT"/>
                              </w:rPr>
                              <w:t>INCREMENTARE  IL  MOLTIPLICATORE  BONUS</w:t>
                            </w:r>
                          </w:p>
                          <w:p w:rsidR="005435D7" w:rsidRPr="005435D7" w:rsidRDefault="005435D7" w:rsidP="005435D7">
                            <w:pPr>
                              <w:spacing w:line="180" w:lineRule="exact"/>
                              <w:ind w:left="567" w:right="382"/>
                              <w:jc w:val="both"/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Colpire il bersaglio centrale oppure i passaggi alti quando la lampada </w:t>
                            </w:r>
                            <w:r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«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ADV. BONUS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br/>
                              <w:t>MULTIPLIER</w:t>
                            </w:r>
                            <w:r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>»</w:t>
                            </w:r>
                            <w:r w:rsidRPr="005435D7">
                              <w:rPr>
                                <w:rFonts w:ascii="Helvetica 55 Roman" w:hAnsi="Helvetica 55 Roman"/>
                                <w:sz w:val="16"/>
                                <w:szCs w:val="16"/>
                                <w:lang w:val="it-IT"/>
                              </w:rPr>
                              <w:t xml:space="preserve">  è  accesa.</w:t>
                            </w:r>
                          </w:p>
                          <w:p w:rsidR="005435D7" w:rsidRPr="005435D7" w:rsidRDefault="005435D7" w:rsidP="005435D7">
                            <w:pPr>
                              <w:spacing w:before="80" w:line="180" w:lineRule="exact"/>
                              <w:ind w:left="567" w:right="382"/>
                              <w:jc w:val="right"/>
                              <w:rPr>
                                <w:rFonts w:ascii="Helvetica 55 Roman" w:hAnsi="Helvetica 55 Roman"/>
                                <w:b/>
                                <w:bCs/>
                                <w:sz w:val="12"/>
                                <w:lang w:val="it-IT"/>
                              </w:rPr>
                            </w:pPr>
                            <w:r w:rsidRPr="005435D7">
                              <w:rPr>
                                <w:rFonts w:ascii="Helvetica 55 Roman" w:hAnsi="Helvetica 55 Roman"/>
                                <w:b/>
                                <w:bCs/>
                                <w:sz w:val="12"/>
                                <w:lang w:val="it-IT"/>
                              </w:rPr>
                              <w:t>22-P-024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margin-left:17.85pt;margin-top:2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3kkgIAACYFAAAOAAAAZHJzL2Uyb0RvYy54bWysVG1vmzAQ/j5p/8Hy9xRISUpQSdWFZJrU&#10;vUjtfoBjm2ANbGY7gWzaf9/ZDmm6fpmmEck58N3j5+6e8+3d0DbowLURShY4uYox4pIqJuSuwF+f&#10;NpMMI2OJZKRRkhf4yA2+W759c9t3OZ+qWjWMawQg0uR9V+Da2i6PIkNr3hJzpTouYbNSuiUWXvUu&#10;Ypr0gN420TSO51GvNOu0otwY+FqGTbz0+FXFqf1cVYZb1BQYuFm/ar9u3Rotb0m+06SrBT3RIP/A&#10;oiVCwqFnqJJYgvZavIJqBdXKqMpeUdVGqqoE5T4HyCaJ/8jmsSYd97lAcUx3LpP5f7D00+GLRoIV&#10;OMVIkhZa9MQHi96pASXTzNWn70wObo8dONoBNqDPPlfTPSj6zSCpVjWRO36vteprThjwS1xkdBEa&#10;cIwD2fYfFYODyN4qDzRUunXFg3IgQIc+Hc+9cWQofJylN8nNYoYRhb3pIsuuE9+9iORjeKeNfc9V&#10;i5xRYA3N9/Dk8GCso0Py0cWdJtVGNI0XQCNRX+D59QyOpgRkqCULKapGMOfmAozebVeNRgcCYspi&#10;9/NZws6lmzujJKYOfuZoSmWDzlphQeyNaF24e8JnV7K1ZJ6JJaIJNrBtpDsWKgD8T1YQ1c9FvFhn&#10;6yydpNP5epLGZTm536zSyXyT3MzK63K1KpNfLoMkzWvBGJcuiVHgSfp3AjqNWpDmWeIvkn1Rk41/&#10;XtckeknDdwKyGv99dl4rTh5BKHbYDlAQJ6CtYkdQjVZheOGyAaNW+gdGPQxugc33PdEco+aDBOW5&#10;KR8NPRrb0SCSQmiBLUbBXNlwG+w7LXY1IAdtS3UP6qyE180zi5OmYRg9+dPF4ab98t17PV9vy98A&#10;AAD//wMAUEsDBBQABgAIAAAAIQAA29Sb3wAAAAgBAAAPAAAAZHJzL2Rvd25yZXYueG1sTI9BT4NA&#10;FITvJv6HzTPxZhctFkSWxjQxJt6kttHbFl5ZLPuWsNuC/vo+T3qczOSbmXw52U6ccPCtIwW3swgE&#10;UuXqlhoF7+vnmxSED5pq3TlCBd/oYVlcXuQ6q91Ib3gqQyMYQj7TCkwIfSalrwxa7WeuR2Jv7war&#10;A8uhkfWgR4bbTt5F0UJa3RI3GN3jymB1KI+WKZ9fZtwkq/FjP7fl+mXrf14PqVLXV9PTI4iAU/gL&#10;w+98ng4Fb9q5I9VedArm9wknFcT8iO30IYlB7Fgn8QJkkcv/B4ozAAAA//8DAFBLAQItABQABgAI&#10;AAAAIQC2gziS/gAAAOEBAAATAAAAAAAAAAAAAAAAAAAAAABbQ29udGVudF9UeXBlc10ueG1sUEsB&#10;Ai0AFAAGAAgAAAAhADj9If/WAAAAlAEAAAsAAAAAAAAAAAAAAAAALwEAAF9yZWxzLy5yZWxzUEsB&#10;Ai0AFAAGAAgAAAAhAG0x3eSSAgAAJgUAAA4AAAAAAAAAAAAAAAAALgIAAGRycy9lMm9Eb2MueG1s&#10;UEsBAi0AFAAGAAgAAAAhAADb1JvfAAAACAEAAA8AAAAAAAAAAAAAAAAA7A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:rsidR="00C369EE" w:rsidRPr="005435D7" w:rsidRDefault="00C369EE">
                      <w:pPr>
                        <w:ind w:left="720" w:right="527"/>
                        <w:rPr>
                          <w:rFonts w:ascii="Helvetica 55 Roman" w:hAnsi="Helvetica 55 Roman"/>
                          <w:sz w:val="8"/>
                          <w:lang w:val="it-IT"/>
                        </w:rPr>
                      </w:pPr>
                    </w:p>
                    <w:p w:rsidR="00C369EE" w:rsidRPr="005435D7" w:rsidRDefault="00C369EE">
                      <w:pPr>
                        <w:tabs>
                          <w:tab w:val="left" w:pos="3420"/>
                        </w:tabs>
                        <w:ind w:left="720" w:right="527"/>
                        <w:rPr>
                          <w:rFonts w:ascii="Helvetica 55 Roman" w:hAnsi="Helvetica 55 Roman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/>
                          <w:bCs/>
                          <w:sz w:val="16"/>
                          <w:szCs w:val="16"/>
                          <w:lang w:val="it-IT"/>
                        </w:rPr>
                        <w:tab/>
                      </w:r>
                      <w:r w:rsidR="00612849" w:rsidRPr="005435D7">
                        <w:rPr>
                          <w:rFonts w:ascii="Helvetica 55 Roman" w:hAnsi="Helvetica 55 Roman"/>
                          <w:b/>
                          <w:bCs/>
                          <w:sz w:val="16"/>
                          <w:szCs w:val="16"/>
                          <w:lang w:val="it-IT"/>
                        </w:rPr>
                        <w:t>ISTRUZIONI PER “SCRAMBLE”</w:t>
                      </w:r>
                    </w:p>
                    <w:p w:rsidR="00C369EE" w:rsidRPr="005435D7" w:rsidRDefault="00612849" w:rsidP="00612849">
                      <w:pPr>
                        <w:spacing w:before="80"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COME  OTTENERE  IL  GIOCO  A  3  PALLINE   (Punteggi  Extra)</w:t>
                      </w:r>
                    </w:p>
                    <w:p w:rsidR="00C369EE" w:rsidRPr="005435D7" w:rsidRDefault="00612849" w:rsidP="00612849">
                      <w:pPr>
                        <w:spacing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Lanciando la pallina nelle spirali (LEFT-HILL e RIGHT-HILL) oppure completando la sequenza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dei bersagli alti (4 a destra e 4 a sinistra) avanzano le luci davanti alle rispettive spirali.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 xml:space="preserve">Quando l’ultima lampada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LAST LAP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è accesa e la pallina entra nella corrispondente spirale,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la seconda pallina entra in gioco sul canale di lancio. Lanciando la seconda pallina nella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 xml:space="preserve">spirale libera, la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ter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za pallina entra in gioco sul canale di lancio. Il gioco a tre palline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ha inizio nel momento che la terza pallina entra nel campo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di gioco e finisce quando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l’ultima delle tre palline è persa. Nella condizione del gioco a tre palline i punteggi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sono  maggiorati.</w:t>
                      </w:r>
                    </w:p>
                    <w:p w:rsidR="00C369EE" w:rsidRPr="005435D7" w:rsidRDefault="00CC7C42" w:rsidP="00612849">
                      <w:pPr>
                        <w:spacing w:before="80"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COME  OTTENRE  LO  SPECIAL  ROSSO  (Due  bersagli  ai  lati)</w:t>
                      </w:r>
                    </w:p>
                    <w:p w:rsidR="00C369EE" w:rsidRPr="005435D7" w:rsidRDefault="00C369EE" w:rsidP="00612849">
                      <w:pPr>
                        <w:spacing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Ogni volta che la pall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ine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entra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no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nel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le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spirali avanzano le rispettive luci degli special che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 xml:space="preserve">indicano: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3rd Position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,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2nd Position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e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1st Position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(SPECIAL). Lo special è acceso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 xml:space="preserve">per un tempo limitato, un lampeggio della lampada indica l’esaurimento della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1st POSI-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TION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per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retrocedere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in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2nd 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POSITION</w:t>
                      </w:r>
                      <w:r w:rsid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="00CC7C42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.</w:t>
                      </w:r>
                    </w:p>
                    <w:p w:rsidR="00CC7C42" w:rsidRPr="005435D7" w:rsidRDefault="00CC7C42" w:rsidP="00CC7C42">
                      <w:pPr>
                        <w:spacing w:before="80"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 xml:space="preserve">COME  OTTENRE  LO  SPECIAL  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ARANCIO  (4</w:t>
                      </w:r>
                      <w:r w:rsid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+</w:t>
                      </w:r>
                      <w:r w:rsid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 xml:space="preserve"> 4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 xml:space="preserve">  bersagli  ai  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al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ti)</w:t>
                      </w:r>
                    </w:p>
                    <w:p w:rsidR="00CC7C42" w:rsidRPr="005435D7" w:rsidRDefault="00CC7C42" w:rsidP="00CC7C42">
                      <w:pPr>
                        <w:spacing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Completando la sequenza dei bersagli alti (4 a destra e 4 a sinistra) si accendono le ri-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</w:r>
                      <w:r w:rsidR="005435D7"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spettive  lampade  special.  Completando  ancora  la  sequenza,  si  ottiene  la  vincita  special.</w:t>
                      </w:r>
                    </w:p>
                    <w:p w:rsidR="005435D7" w:rsidRPr="005435D7" w:rsidRDefault="005435D7" w:rsidP="005435D7">
                      <w:pPr>
                        <w:spacing w:before="80"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 xml:space="preserve">COME  </w:t>
                      </w:r>
                      <w:r w:rsidRPr="005435D7">
                        <w:rPr>
                          <w:rFonts w:ascii="Helvetica 55 Roman" w:hAnsi="Helvetica 55 Roman"/>
                          <w:bCs/>
                          <w:sz w:val="16"/>
                          <w:szCs w:val="16"/>
                          <w:lang w:val="it-IT"/>
                        </w:rPr>
                        <w:t>INCREMENTARE  IL  MOLTIPLICATORE  BONUS</w:t>
                      </w:r>
                    </w:p>
                    <w:p w:rsidR="005435D7" w:rsidRPr="005435D7" w:rsidRDefault="005435D7" w:rsidP="005435D7">
                      <w:pPr>
                        <w:spacing w:line="180" w:lineRule="exact"/>
                        <w:ind w:left="567" w:right="382"/>
                        <w:jc w:val="both"/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Colpire il bersaglio centrale oppure i passaggi alti quando la lampada </w:t>
                      </w:r>
                      <w:r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«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ADV. BONUS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br/>
                        <w:t>MULTIPLIER</w:t>
                      </w:r>
                      <w:r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>»</w:t>
                      </w:r>
                      <w:r w:rsidRPr="005435D7">
                        <w:rPr>
                          <w:rFonts w:ascii="Helvetica 55 Roman" w:hAnsi="Helvetica 55 Roman"/>
                          <w:sz w:val="16"/>
                          <w:szCs w:val="16"/>
                          <w:lang w:val="it-IT"/>
                        </w:rPr>
                        <w:t xml:space="preserve">  è  accesa.</w:t>
                      </w:r>
                    </w:p>
                    <w:p w:rsidR="005435D7" w:rsidRPr="005435D7" w:rsidRDefault="005435D7" w:rsidP="005435D7">
                      <w:pPr>
                        <w:spacing w:before="80" w:line="180" w:lineRule="exact"/>
                        <w:ind w:left="567" w:right="382"/>
                        <w:jc w:val="right"/>
                        <w:rPr>
                          <w:rFonts w:ascii="Helvetica 55 Roman" w:hAnsi="Helvetica 55 Roman"/>
                          <w:b/>
                          <w:bCs/>
                          <w:sz w:val="12"/>
                          <w:lang w:val="it-IT"/>
                        </w:rPr>
                      </w:pPr>
                      <w:r w:rsidRPr="005435D7">
                        <w:rPr>
                          <w:rFonts w:ascii="Helvetica 55 Roman" w:hAnsi="Helvetica 55 Roman"/>
                          <w:b/>
                          <w:bCs/>
                          <w:sz w:val="12"/>
                          <w:lang w:val="it-IT"/>
                        </w:rPr>
                        <w:t>22-P-024</w:t>
                      </w:r>
                    </w:p>
                  </w:txbxContent>
                </v:textbox>
              </v:shape>
            </w:pict>
          </mc:Fallback>
        </mc:AlternateContent>
      </w:r>
    </w:p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4C60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5471795" cy="2988310"/>
                <wp:effectExtent l="12065" t="10795" r="12065" b="10795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69EE" w:rsidRDefault="00C369EE">
                            <w:pPr>
                              <w:ind w:left="1260"/>
                              <w:rPr>
                                <w:rFonts w:ascii="Helvetica" w:hAnsi="Helvetica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ind w:left="1260"/>
                              <w:rPr>
                                <w:rFonts w:ascii="Helvetica" w:hAnsi="Helvetica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ind w:left="1260"/>
                              <w:rPr>
                                <w:rFonts w:ascii="Helvetica" w:hAnsi="Helvetica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. . . . . . . . . POINTS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SPECIAL ORANGE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1 EXTRA BALL</w:t>
                            </w: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SPECIAL RED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WHEN HIGH SCORE IS OVERCOME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2 REPLAYS</w:t>
                            </w: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 w:val="20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tabs>
                                <w:tab w:val="left" w:pos="5940"/>
                              </w:tabs>
                              <w:ind w:left="1260"/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>MATCHING LAST NUMBER</w:t>
                            </w:r>
                            <w:r>
                              <w:rPr>
                                <w:rFonts w:ascii="Helvetica" w:hAnsi="Helvetica"/>
                                <w:szCs w:val="15"/>
                                <w:lang w:val="en-GB"/>
                              </w:rPr>
                              <w:tab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27" type="#_x0000_t202" style="position:absolute;margin-left:17.85pt;margin-top:2.45pt;width:430.85pt;height:23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7ZlAIAAC0FAAAOAAAAZHJzL2Uyb0RvYy54bWysVG1v2jAQ/j5p/8Hyd5oEAoWooeoITJO6&#10;F6ndDzC2Q6w5dmYbApv233e2CW3XL9O0IJlLfPf4nrvnfHN7bCU6cGOFViXOrlKMuKKaCbUr8dfH&#10;zWiOkXVEMSK14iU+cYtvl2/f3PRdwce60ZJxgwBE2aLvStw41xVJYmnDW2KvdMcVbNbatMTBq9kl&#10;zJAe0FuZjNN0lvTasM5oyq2Fr1XcxMuAX9ecus91bblDssSQmwurCevWr8nyhhQ7Q7pG0HMa5B+y&#10;aIlQcOgFqiKOoL0Rr6BaQY22unZXVLeJrmtBeeAAbLL0DzYPDel44ALFsd2lTPb/wdJPhy8GCVbi&#10;CUaKtNCiR3506J0+omw89vXpO1uA20MHju4IG9DnwNV295p+s0jpVUPUjt8Zo/uGEwb5ZT4yeRYa&#10;cawH2fYfNYODyN7pAHSsTeuLB+VAgA59Ol1645Oh8HGaX2fXiylGFPbGi/l8koXuJaQYwjtj3Xuu&#10;W+SNEhtofoAnh3vrfDqkGFz8aUpvhJRBAFKhvsSzyRSOpgRkaBSLFLUUzLv5AGt225U06EBATPPU&#10;/wJL2Hnu5s+oiG2inz3ZSruos1Y4ELsUrQ/3T/zsS7ZWLGTiiJDRhmyl8sdCBSD/sxVF9XORLtbz&#10;9Twf5ePZepSnVTW626zy0WyTXU+rSbVaVdkvzyDLi0YwxpUnMQg8y/9OQOdRi9K8SPwF2Rc12YTn&#10;dU2Sl2mETgCr4T+wC1rx8ohCccftMcgyCMnraKvZCcRjdJxhuHPAaLT5gVEP81ti+31PDMdIflAg&#10;QD/sg2EGYzsYRFEILbHDKJorFy+FfWfErgHkKHGl70CktQjyecriLG2YycDhfH/4oX/+Hryebrnl&#10;bwAAAP//AwBQSwMEFAAGAAgAAAAhAI7cswHfAAAACAEAAA8AAABkcnMvZG93bnJldi54bWxMj0FP&#10;g0AQhe8m/ofNmHizi7YIRZbGNDEm3qSt0dsWpiyWnSXstqC/3vGkx5f38s03+WqynTjj4FtHCm5n&#10;EQikytUtNQq2m6ebFIQPmmrdOUIFX+hhVVxe5Dqr3UiveC5DIxhCPtMKTAh9JqWvDFrtZ65H4u7g&#10;BqsDx6GR9aBHhttO3kXRvbS6Jb5gdI9rg9WxPFmmfHyacZesx/fD3Jab5zf//XJMlbq+mh4fQASc&#10;wt8YfvVZHQp22rsT1V50CuZxwksFiyUIrtNlsgCx55zEMcgil/8fKH4AAAD//wMAUEsBAi0AFAAG&#10;AAgAAAAhALaDOJL+AAAA4QEAABMAAAAAAAAAAAAAAAAAAAAAAFtDb250ZW50X1R5cGVzXS54bWxQ&#10;SwECLQAUAAYACAAAACEAOP0h/9YAAACUAQAACwAAAAAAAAAAAAAAAAAvAQAAX3JlbHMvLnJlbHNQ&#10;SwECLQAUAAYACAAAACEA3iJO2ZQCAAAtBQAADgAAAAAAAAAAAAAAAAAuAgAAZHJzL2Uyb0RvYy54&#10;bWxQSwECLQAUAAYACAAAACEAjtyzAd8AAAAIAQAADwAAAAAAAAAAAAAAAADuBAAAZHJzL2Rvd25y&#10;ZXYueG1sUEsFBgAAAAAEAAQA8wAAAPoFAAAAAA==&#10;" filled="f" strokecolor="gray" strokeweight=".5pt">
                <v:stroke dashstyle="1 1" endcap="round"/>
                <v:textbox inset="0,0,0,0">
                  <w:txbxContent>
                    <w:p w:rsidR="00C369EE" w:rsidRDefault="00C369EE">
                      <w:pPr>
                        <w:ind w:left="1260"/>
                        <w:rPr>
                          <w:rFonts w:ascii="Helvetica" w:hAnsi="Helvetica"/>
                          <w:szCs w:val="15"/>
                        </w:rPr>
                      </w:pPr>
                    </w:p>
                    <w:p w:rsidR="00C369EE" w:rsidRDefault="00C369EE">
                      <w:pPr>
                        <w:ind w:left="1260"/>
                        <w:rPr>
                          <w:rFonts w:ascii="Helvetica" w:hAnsi="Helvetica"/>
                          <w:szCs w:val="15"/>
                        </w:rPr>
                      </w:pPr>
                    </w:p>
                    <w:p w:rsidR="00C369EE" w:rsidRDefault="00C369EE">
                      <w:pPr>
                        <w:ind w:left="1260"/>
                        <w:rPr>
                          <w:rFonts w:ascii="Helvetica" w:hAnsi="Helvetica"/>
                          <w:szCs w:val="15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. . . . . . . . . POINTS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. . . . . . . . . POINTS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SPECIAL ORANGE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1 EXTRA BALL</w:t>
                      </w: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SPECIAL RED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WHEN HIGH SCORE IS OVERCOME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2 REPLAYS</w:t>
                      </w: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 w:val="20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tabs>
                          <w:tab w:val="left" w:pos="5940"/>
                        </w:tabs>
                        <w:ind w:left="1260"/>
                        <w:rPr>
                          <w:rFonts w:ascii="Helvetica" w:hAnsi="Helvetica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>MATCHING LAST NUMBER</w:t>
                      </w:r>
                      <w:r>
                        <w:rPr>
                          <w:rFonts w:ascii="Helvetica" w:hAnsi="Helvetica"/>
                          <w:szCs w:val="15"/>
                          <w:lang w:val="en-GB"/>
                        </w:rPr>
                        <w:tab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4C60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3743960" cy="2051685"/>
                <wp:effectExtent l="12065" t="6350" r="6350" b="8890"/>
                <wp:wrapNone/>
                <wp:docPr id="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" w:hAnsi="Helvetica" w:cs="Times New Roman"/>
                                <w:szCs w:val="15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szCs w:val="15"/>
                              </w:rPr>
                              <w:t>3 BALLS PER GAME</w:t>
                            </w: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8" type="#_x0000_t202" style="position:absolute;margin-left:17.85pt;margin-top:4.2pt;width:294.8pt;height:16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oUCkgIAAC0FAAAOAAAAZHJzL2Uyb0RvYy54bWysVG1vmzAQ/j5p/8Hy9xRISJqikqoLyTSp&#10;e5Ha/QAHm2DN2Mx2Atm0/76zDWm6fpmmEck58N3je+6e8+1d3wh0ZNpwJXOcXMUYMVkqyuU+x1+f&#10;tpMlRsYSSYlQkuX4xAy+W719c9u1GZuqWgnKNAIQabKuzXFtbZtFkSlr1hBzpVomYbNSuiEWXvU+&#10;opp0gN6IaBrHi6hTmrZalcwY+FqETbzy+FXFSvu5qgyzSOQYcrN+1X7duTVa3ZJsr0lb83JIg/xD&#10;Fg3hEg49QxXEEnTQ/BVUw0utjKrsVamaSFUVL5nnAGyS+A82jzVpmecCxTHtuUzm/8GWn45fNOI0&#10;x1OMJGmgRU+st+id6lEyTV19utZk4PbYgqPtYQP67Lma9kGV3wySal0TuWf3WquuZoRCfomLjC5C&#10;A45xILvuo6JwEDlY5YH6SjeueFAOBOjQp9O5Ny6ZEj7OrtPZzQK2StibxvNksZz7M0g2hrfa2PdM&#10;NcgZOdbQfA9Pjg/GunRINrq406TaciG8AIREXY4Xs7nDJyBDLWmgqASnzs0FGL3frYVGRwJiWsbu&#10;N2RgLt3cGQUxdfAzJ1Mo6/xI1nALYhe8ceHuCZ9dyTaSehdLuAg2ZCuki4IKQP6DFUT18ya+2Sw3&#10;y3SSThebSRoXxeR+u04ni21yPS9mxXpdJL8cgyTNak4pk47EKPAk/TsBDaMWpHmW+AuyL2qy9c/r&#10;mkQv0/CdAFbjv2fnteLkEYRi+10/yBLq4nS0U/QE4tEqzDDcOWDUSv/AqIP5zbH5fiCaYSQ+SBCg&#10;G/bR0KOxGw0iSwjNscUomGsbLoVDq/m+BuQgcanuQaQV9/J5zmKQNsyk5zDcH27oL9+91/Mtt/oN&#10;AAD//wMAUEsDBBQABgAIAAAAIQBDqBQJ3wAAAAgBAAAPAAAAZHJzL2Rvd25yZXYueG1sTI/BTsMw&#10;DIbvSLxDZCRuLN1Kt6prOqFJCIkbHSB2y1qvKWucqsnWwtNjTnC0/1+fP+ebyXbigoNvHSmYzyIQ&#10;SJWrW2oUvO4e71IQPmiqdecIFXyhh01xfZXrrHYjveClDI1gCPlMKzAh9JmUvjJotZ+5Homzoxus&#10;DjwOjawHPTLcdnIRRUtpdUt8wegetwarU3m2TNl/mvFttR0/jrEtd0/v/vv5lCp1ezM9rEEEnMJf&#10;GX71WR0Kdjq4M9VedAriZMVNBek9CI6XiyQGceB9PE9AFrn8/0DxAwAA//8DAFBLAQItABQABgAI&#10;AAAAIQC2gziS/gAAAOEBAAATAAAAAAAAAAAAAAAAAAAAAABbQ29udGVudF9UeXBlc10ueG1sUEsB&#10;Ai0AFAAGAAgAAAAhADj9If/WAAAAlAEAAAsAAAAAAAAAAAAAAAAALwEAAF9yZWxzLy5yZWxzUEsB&#10;Ai0AFAAGAAgAAAAhAMvmhQKSAgAALQUAAA4AAAAAAAAAAAAAAAAALgIAAGRycy9lMm9Eb2MueG1s&#10;UEsBAi0AFAAGAAgAAAAhAEOoFAnfAAAACAEAAA8AAAAAAAAAAAAAAAAA7A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" w:hAnsi="Helvetica" w:cs="Times New Roman"/>
                          <w:szCs w:val="15"/>
                        </w:rPr>
                      </w:pPr>
                      <w:r>
                        <w:rPr>
                          <w:rFonts w:ascii="Helvetica" w:hAnsi="Helvetica" w:cs="Times New Roman"/>
                          <w:szCs w:val="15"/>
                        </w:rPr>
                        <w:t>3 BALLS PER GAME</w:t>
                      </w: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4C603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114300</wp:posOffset>
                </wp:positionV>
                <wp:extent cx="3743960" cy="2051685"/>
                <wp:effectExtent l="12065" t="11430" r="6350" b="13335"/>
                <wp:wrapNone/>
                <wp:docPr id="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20516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</w:rPr>
                            </w:pPr>
                          </w:p>
                          <w:p w:rsidR="00C369EE" w:rsidRDefault="00C369EE">
                            <w:pPr>
                              <w:pStyle w:val="Kop7"/>
                              <w:tabs>
                                <w:tab w:val="clear" w:pos="1440"/>
                              </w:tabs>
                              <w:rPr>
                                <w:rFonts w:ascii="Helvetica" w:hAnsi="Helvetica" w:cs="Times New Roman"/>
                                <w:szCs w:val="15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szCs w:val="15"/>
                              </w:rPr>
                              <w:t>5 BALLS PER GAME</w:t>
                            </w: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</w:p>
                          <w:p w:rsidR="00C369EE" w:rsidRDefault="00C369EE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15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9" type="#_x0000_t202" style="position:absolute;margin-left:17.85pt;margin-top:9pt;width:294.8pt;height:161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D6bkQIAAC0FAAAOAAAAZHJzL2Uyb0RvYy54bWysVF1v2jAUfZ+0/2D5HZJAoDRqqBiBaVL3&#10;IbX7ASZ2iDXHzmxDwqb9913bhNL1ZZoWJHMTXx+fc++x7+77RqAj04YrmeNkHGPEZKkol/scf33a&#10;jhYYGUskJUJJluMTM/h++fbNXddmbKJqJSjTCECkybo2x7W1bRZFpqxZQ8xYtUzCZKV0Qyy86n1E&#10;NekAvRHRJI7nUac0bbUqmTHwtQiTeOnxq4qV9nNVGWaRyDFws37Ufty5MVrekWyvSVvz8kyD/AOL&#10;hnAJm16gCmIJOmj+CqrhpVZGVXZcqiZSVcVL5jWAmiT+Q81jTVrmtUBxTHspk/l/sOWn4xeNOIXe&#10;YSRJAy16Yr1F71SPksnM1adrTQZpjy0k2h4mXK7TatoHVX4zSKp1TeSerbRWXc0IBX6JWxldLQ04&#10;xoHsuo+KwkbkYJUH6ivdOEAoBwJ06NPp0htHpoSP05t0ejuHqRLmJvEsmS88u4hkw/JWG/ueqQa5&#10;IMcamu/hyfHBWEeHZEOK202qLRfCG0BI1OV4Pp05fAI21JIGiUpw6tK8Xr3frYVGRwJmWsTu51VC&#10;Ja7T3B4FMXXIMydTKBt81nALZhe8ccvdEz67km0k9Uws4SLEwFZIty1UAPifo2Cqn7fx7WaxWaSj&#10;dDLfjNK4KEar7TodzbfJzayYFut1kfxyCpI0qzmlTDoRg8GT9O8MdD5qwZoXi78Qa65rsvXP65pE&#10;L2n4ToCq4d+r815x9ghGsf2u97acOjjno52iJzCPVuEMw50DQa30D4w6OL85Nt8PRDOMxAcJBnSH&#10;fQj0EOyGgMgSlubYYhTCtQ2XwqHVfF8DcrC4VCswacW9fZ5ZnK0NZ9JrON8f7tBfv/us51tu+RsA&#10;AP//AwBQSwMEFAAGAAgAAAAhAAmdij/fAAAACQEAAA8AAABkcnMvZG93bnJldi54bWxMj8FOwzAQ&#10;RO9I/IO1SNyok4a2URqnQpUQEjdSQPTmJts4NF5HsdsEvp7lBMedN5qdyTeT7cQFB986UhDPIhBI&#10;latbahS87h7vUhA+aKp15wgVfKGHTXF9leusdiO94KUMjeAQ8plWYELoMyl9ZdBqP3M9ErOjG6wO&#10;fA6NrAc9crjt5DyKltLqlviD0T1uDVan8mw5Zf9pxrfVdvw4JrbcPb377+dTqtTtzfSwBhFwCn9m&#10;+K3P1aHgTgd3ptqLTkGyWLGT9ZQnMV/OFwmIA4P7OAZZ5PL/guIHAAD//wMAUEsBAi0AFAAGAAgA&#10;AAAhALaDOJL+AAAA4QEAABMAAAAAAAAAAAAAAAAAAAAAAFtDb250ZW50X1R5cGVzXS54bWxQSwEC&#10;LQAUAAYACAAAACEAOP0h/9YAAACUAQAACwAAAAAAAAAAAAAAAAAvAQAAX3JlbHMvLnJlbHNQSwEC&#10;LQAUAAYACAAAACEAWjw+m5ECAAAtBQAADgAAAAAAAAAAAAAAAAAuAgAAZHJzL2Uyb0RvYy54bWxQ&#10;SwECLQAUAAYACAAAACEACZ2KP98AAAAJAQAADwAAAAAAAAAAAAAAAADrBAAAZHJzL2Rvd25yZXYu&#10;eG1sUEsFBgAAAAAEAAQA8wAAAPcFAAAAAA==&#10;" filled="f" strokecolor="gray" strokeweight=".5pt">
                <v:stroke dashstyle="1 1" endcap="round"/>
                <v:textbox inset="0,0,0,0">
                  <w:txbxContent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</w:rPr>
                      </w:pPr>
                    </w:p>
                    <w:p w:rsidR="00C369EE" w:rsidRDefault="00C369EE">
                      <w:pPr>
                        <w:pStyle w:val="Kop7"/>
                        <w:tabs>
                          <w:tab w:val="clear" w:pos="1440"/>
                        </w:tabs>
                        <w:rPr>
                          <w:rFonts w:ascii="Helvetica" w:hAnsi="Helvetica" w:cs="Times New Roman"/>
                          <w:szCs w:val="15"/>
                        </w:rPr>
                      </w:pPr>
                      <w:r>
                        <w:rPr>
                          <w:rFonts w:ascii="Helvetica" w:hAnsi="Helvetica" w:cs="Times New Roman"/>
                          <w:szCs w:val="15"/>
                        </w:rPr>
                        <w:t>5 BALLS PER GAME</w:t>
                      </w: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</w:p>
                    <w:p w:rsidR="00C369EE" w:rsidRDefault="00C369EE">
                      <w:pPr>
                        <w:jc w:val="center"/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15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/>
    <w:p w:rsidR="00C369EE" w:rsidRDefault="00C369EE">
      <w:pPr>
        <w:tabs>
          <w:tab w:val="left" w:pos="6855"/>
        </w:tabs>
      </w:pPr>
    </w:p>
    <w:p w:rsidR="00C369EE" w:rsidRDefault="00C369EE">
      <w:pPr>
        <w:rPr>
          <w:rFonts w:ascii="Arial" w:hAnsi="Arial" w:cs="Arial"/>
          <w:sz w:val="16"/>
        </w:rPr>
      </w:pPr>
      <w:bookmarkStart w:id="0" w:name="_GoBack"/>
      <w:bookmarkEnd w:id="0"/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Font used: Helvetica.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</w:p>
    <w:p w:rsidR="00C369EE" w:rsidRPr="002D2C66" w:rsidRDefault="00C369EE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D2C6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 xml:space="preserve">Instruction card English </w:t>
      </w:r>
      <w:r w:rsidR="00A87AF7">
        <w:rPr>
          <w:rFonts w:ascii="Arial" w:hAnsi="Arial" w:cs="Arial"/>
          <w:sz w:val="16"/>
          <w:szCs w:val="16"/>
          <w:lang w:val="en-GB"/>
        </w:rPr>
        <w:t>need</w:t>
      </w:r>
      <w:r w:rsidRPr="002D2C66">
        <w:rPr>
          <w:rFonts w:ascii="Arial" w:hAnsi="Arial" w:cs="Arial"/>
          <w:sz w:val="16"/>
          <w:szCs w:val="16"/>
          <w:lang w:val="en-GB"/>
        </w:rPr>
        <w:t>ed.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Instruction card Italian confirmed.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Universal score award card added.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Universal Balls-Per-Game card added.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Peter</w:t>
      </w:r>
    </w:p>
    <w:p w:rsidR="00C369EE" w:rsidRDefault="00C369EE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D2C66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2D2C66" w:rsidRPr="002D2C66" w:rsidRDefault="002D2C6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A87AF7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2D2C66" w:rsidRPr="002D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C66"/>
    <w:rsid w:val="002D2C66"/>
    <w:rsid w:val="004C6030"/>
    <w:rsid w:val="005435D7"/>
    <w:rsid w:val="00612849"/>
    <w:rsid w:val="00A87AF7"/>
    <w:rsid w:val="00C369EE"/>
    <w:rsid w:val="00C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A6C69"/>
  <w15:chartTrackingRefBased/>
  <w15:docId w15:val="{A3ED10D6-2F10-477B-9E64-44F57456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Pool Champion</vt:lpstr>
    </vt:vector>
  </TitlesOfParts>
  <Company>www.inkochnito.nl</Company>
  <LinksUpToDate>false</LinksUpToDate>
  <CharactersWithSpaces>489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Tecnoplay Scramble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2007-05-17T19:25:00Z</cp:lastPrinted>
  <dcterms:created xsi:type="dcterms:W3CDTF">2019-05-22T17:35:00Z</dcterms:created>
  <dcterms:modified xsi:type="dcterms:W3CDTF">2019-05-22T18:56:00Z</dcterms:modified>
</cp:coreProperties>
</file>