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B772C">
      <w:r>
        <w:rPr>
          <w:noProof/>
          <w:sz w:val="20"/>
        </w:rPr>
        <w:pict>
          <v:group id="_x0000_s1110" style="position:absolute;margin-left:36pt;margin-top:1.7pt;width:396.85pt;height:235.3pt;z-index:8" coordorigin="2137,1774" coordsize="793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0" type="#_x0000_t202" style="position:absolute;left:2137;top:1774;width:7937;height:4706" fillcolor="black" strokeweight=".25pt">
              <v:textbox style="mso-next-textbox:#_x0000_s1080" inset="0,0,0,0">
                <w:txbxContent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Inser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>t coins for credits ANYTIME game is on. Press credit button to start game.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br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Press credit button for additional players ANYTIME before ball in play #2.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Each METEOR drop target increases spinner value.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Completing ALL M-E-T-E-O-R drop targets: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(1) In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creases bonus multiplier “X”.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(2) Flashes dead bumpers and </w:t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outlanes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for remainder of ball in play.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Bonus multiplier and METEOR drop targets are held in memory and restore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for each players NEXT ball in play, except multiplier resets for next ball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w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hen on “6X” or “7X”.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WOW’s flash on METEOR targets when bonus multiplier is at “6X” only.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Dead bumpers, when lit, and indicated drop targets advance and score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corresponding rockets.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on same value flashes WOW’s as indicated.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at 7000 flashes SPECIAL’s as indicated.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Outhole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scores all rockets times bonus multiplier value.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TILT PENALTY: ball in play only. Maximum 1 WOW per ball in play.</w:t>
                    </w:r>
                  </w:p>
                </w:txbxContent>
              </v:textbox>
            </v:shape>
            <v:shape id="_x0000_s1082" type="#_x0000_t202" style="position:absolute;left:8617;top:6097;width:1260;height:360" filled="f" stroked="f">
              <v:textbox style="mso-next-textbox:#_x0000_s1082">
                <w:txbxContent>
                  <w:p w:rsidR="00000000" w:rsidRDefault="00DB7422">
                    <w:pP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</w:pPr>
                    <w: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  <w:t>12B-2-113-22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4" type="#_x0000_t75" style="position:absolute;left:4657;top:1957;width:2520;height:449">
              <v:imagedata r:id="rId5" o:title="meteor-manual"/>
            </v:shape>
          </v:group>
        </w:pict>
      </w:r>
    </w:p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6B772C">
      <w:r>
        <w:rPr>
          <w:noProof/>
          <w:sz w:val="20"/>
        </w:rPr>
        <w:pict>
          <v:group id="_x0000_s1111" style="position:absolute;margin-left:36pt;margin-top:12.6pt;width:396.85pt;height:235.3pt;z-index:9" coordorigin="2137,7570" coordsize="7937,4706">
            <v:shape id="_x0000_s1085" type="#_x0000_t202" style="position:absolute;left:2137;top:7570;width:7937;height:4706" fillcolor="black" strokeweight=".25pt">
              <v:textbox style="mso-next-textbox:#_x0000_s1085" inset="0,0,0,0">
                <w:txbxContent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Insert coins for credits ANYTIME game is on. Press credit button to start game.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br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Press credit button for additional players ANYTIME before ball in play #2.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Each METEOR drop target increases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spinner value.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Completing ALL M-E-T-E-O-R drop targets: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(1) Increases bonus multiplier “X”.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(2) Flashes dead bumpers and </w:t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outlanes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for remainder of ball in play.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Bonus multiplier and METEOR drop targets are held in memory and restore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for each p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layers NEXT ball in play, except multiplier resets for next ball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when on “6X” or “7X”.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WOW’s flash on METEOR targets when bonus multiplier is at “6X” only.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Dead bumpers, when lit, and indicated drop targets advance and score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corresponding rockets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on same value (except 7000) flashes WOW’s as indicated.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at 7000 flashes SPECIAL’s as indicated.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Outhole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scores all rockets times bonus multiplier value.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TILT PENALTY: ball in play only. Maximum 1 WOW 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per ball in play.</w:t>
                    </w:r>
                  </w:p>
                </w:txbxContent>
              </v:textbox>
            </v:shape>
            <v:shape id="_x0000_s1086" type="#_x0000_t202" style="position:absolute;left:8617;top:11892;width:1260;height:360" filled="f" stroked="f">
              <v:textbox style="mso-next-textbox:#_x0000_s1086">
                <w:txbxContent>
                  <w:p w:rsidR="00000000" w:rsidRDefault="00DB7422">
                    <w:pP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</w:pPr>
                    <w: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  <w:t>12B-2-113-22b</w:t>
                    </w:r>
                  </w:p>
                </w:txbxContent>
              </v:textbox>
            </v:shape>
            <v:shape id="_x0000_s1087" type="#_x0000_t75" style="position:absolute;left:4657;top:7752;width:2520;height:449">
              <v:imagedata r:id="rId5" o:title="meteor-manual"/>
            </v:shape>
          </v:group>
        </w:pict>
      </w:r>
    </w:p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6B772C" w:rsidRDefault="006B772C">
      <w:pPr>
        <w:sectPr w:rsidR="006B77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B772C" w:rsidRDefault="006B772C" w:rsidP="006B772C">
      <w:r>
        <w:rPr>
          <w:noProof/>
          <w:sz w:val="20"/>
        </w:rPr>
        <w:lastRenderedPageBreak/>
        <w:pict>
          <v:group id="_x0000_s1116" style="position:absolute;margin-left:36pt;margin-top:4.05pt;width:396.85pt;height:235.3pt;z-index:22" coordorigin="2137,1774" coordsize="7937,4706">
            <v:shape id="_x0000_s1117" type="#_x0000_t202" style="position:absolute;left:2137;top:1774;width:7937;height:4706" fillcolor="black" strokeweight=".25pt">
              <v:textbox style="mso-next-textbox:#_x0000_s1117" inset="0,0,0,0">
                <w:txbxContent>
                  <w:p w:rsidR="006B772C" w:rsidRPr="00FD762C" w:rsidRDefault="006B772C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6B772C" w:rsidRPr="00FD762C" w:rsidRDefault="006B772C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6B772C" w:rsidRPr="00FD762C" w:rsidRDefault="006B772C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6B772C" w:rsidRPr="00FD762C" w:rsidRDefault="006B772C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Insert coins for credits ANYTIME game is on. Press credit button to start game.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br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Press credit button for additional players ANYTIME before ball in play #2.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Each METEOR drop target increases spinner value.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Completing ALL M-E-T-E-O-R drop targets: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(1) Increases bonus multiplier “X”.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(2) Flashes dead bumpers and </w:t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outlanes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for remainder of ball in play.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Bonus multiplier and METEOR drop targets are held in memory and restore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for each players NEXT ball in play, except multiplier resets for next ball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when on “6X” or “7X”.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WOW’s flash on METEOR targets when bonus multiplier is at “7X” only.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Dead bumpers, when lit, and indicated drop targets advance and score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corresponding rockets.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on same value flashes WOW’s as indicated.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at 7000 flashes SPECIAL’s as indicated.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Outhole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scores all rockets times bonus multiplier value.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TILT PENALTY: ball in play only. Maximum 1 WOW per ball in play.</w:t>
                    </w:r>
                  </w:p>
                </w:txbxContent>
              </v:textbox>
            </v:shape>
            <v:shape id="_x0000_s1118" type="#_x0000_t202" style="position:absolute;left:8617;top:6097;width:1260;height:360" filled="f" stroked="f">
              <v:textbox style="mso-next-textbox:#_x0000_s1118">
                <w:txbxContent>
                  <w:p w:rsidR="006B772C" w:rsidRDefault="006B772C" w:rsidP="006B772C">
                    <w:pP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</w:pPr>
                    <w: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  <w:t>12B-2-113-23</w:t>
                    </w:r>
                  </w:p>
                </w:txbxContent>
              </v:textbox>
            </v:shape>
            <v:shape id="_x0000_s1119" type="#_x0000_t75" style="position:absolute;left:4657;top:1957;width:2520;height:449">
              <v:imagedata r:id="rId5" o:title="meteor-manual"/>
            </v:shape>
          </v:group>
        </w:pict>
      </w:r>
    </w:p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>
      <w:r>
        <w:rPr>
          <w:noProof/>
          <w:sz w:val="20"/>
        </w:rPr>
        <w:pict>
          <v:group id="_x0000_s1120" style="position:absolute;margin-left:36pt;margin-top:.3pt;width:396.85pt;height:235.3pt;z-index:23" coordorigin="2137,7570" coordsize="7937,4706">
            <v:shape id="_x0000_s1121" type="#_x0000_t202" style="position:absolute;left:2137;top:7570;width:7937;height:4706" fillcolor="black" strokeweight=".25pt">
              <v:textbox style="mso-next-textbox:#_x0000_s1121" inset="0,0,0,0">
                <w:txbxContent>
                  <w:p w:rsidR="006B772C" w:rsidRPr="00FD762C" w:rsidRDefault="006B772C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6B772C" w:rsidRPr="00FD762C" w:rsidRDefault="006B772C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6B772C" w:rsidRPr="00FD762C" w:rsidRDefault="006B772C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  <w:sz w:val="18"/>
                      </w:rPr>
                    </w:pPr>
                  </w:p>
                  <w:p w:rsidR="006B772C" w:rsidRPr="00FD762C" w:rsidRDefault="006B772C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Insert coins for credits ANYTIME game is on. Press credit button to start game.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br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Press credit button for additional players ANYTIME before ball in play #2.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Each METEOR drop target increases spinner value.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Completing ALL M-E-T-E-O-R drop targets: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(1) Increases bonus multiplier “X”.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(2) Flashes dead bumpers and </w:t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outlanes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for remainder of ball in play.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Bonus multiplier and METEOR drop targets are held in memory and restore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for each players NEXT ball in play, except multiplier resets for next ball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when on “6X” or “7X”.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WOW’s flash on METEOR targets when bonus multiplier is at “7X” only.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Dead bumpers, when lit, and indicated drop targets advance and score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corresponding rockets.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on same value (except 7000) flashes WOW’s as indicated.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at 7000 flashes SPECIAL’s as indicated.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Outhole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scores all rockets times bonus multiplier value.</w:t>
                    </w:r>
                  </w:p>
                  <w:p w:rsidR="006B772C" w:rsidRPr="00FD762C" w:rsidRDefault="006B772C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TILT PENALTY: ball in play only. Maximum 1 WOW per ball in play.</w:t>
                    </w:r>
                  </w:p>
                </w:txbxContent>
              </v:textbox>
            </v:shape>
            <v:shape id="_x0000_s1122" type="#_x0000_t202" style="position:absolute;left:8617;top:11892;width:1260;height:360" filled="f" stroked="f">
              <v:textbox style="mso-next-textbox:#_x0000_s1122">
                <w:txbxContent>
                  <w:p w:rsidR="006B772C" w:rsidRDefault="006B772C" w:rsidP="006B772C">
                    <w:pP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</w:pPr>
                    <w: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  <w:t>12B-2-113-23b</w:t>
                    </w:r>
                  </w:p>
                </w:txbxContent>
              </v:textbox>
            </v:shape>
            <v:shape id="_x0000_s1123" type="#_x0000_t75" style="position:absolute;left:4657;top:7752;width:2520;height:449">
              <v:imagedata r:id="rId5" o:title="meteor-manual"/>
            </v:shape>
          </v:group>
        </w:pict>
      </w:r>
    </w:p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/>
    <w:p w:rsidR="006B772C" w:rsidRDefault="006B772C" w:rsidP="006B772C">
      <w:pPr>
        <w:sectPr w:rsidR="006B77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6B772C">
      <w:r>
        <w:rPr>
          <w:noProof/>
          <w:sz w:val="20"/>
        </w:rPr>
        <w:lastRenderedPageBreak/>
        <w:pict>
          <v:group id="_x0000_s1112" style="position:absolute;margin-left:36pt;margin-top:4.55pt;width:396.85pt;height:235.3pt;z-index:10" coordorigin="2137,1774" coordsize="7937,4706">
            <v:shape id="_x0000_s1088" type="#_x0000_t202" style="position:absolute;left:2137;top:1774;width:7937;height:4706" fillcolor="black" strokeweight=".25pt">
              <v:textbox style="mso-next-textbox:#_x0000_s1088" inset="0,0,0,0">
                <w:txbxContent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Insert coins for credits ANYTIME game is on. Press credit button to start game.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br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Press credit button for additional players ANYTIME before ba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>ll in play #2.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Each METEOR drop target increases spinner value.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Completing ALL M-E-T-E-O-R drop targets: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(1) Increases bonus multiplier “X”.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(2) Flashes dead bumpers and </w:t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outlanes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for remainder of ball in play.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Bonus multiplier and METEOR drop 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targets are held in memory and restore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for each players NEXT ball in play, except multiplier resets for next ball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when on “6X” or “7X”.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WOW’s flash on METEOR targets when bonus multiplier is at “6X” or “7X”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only.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Dead bumpers, when lit, and ind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icated drop targets advance and score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corresponding rockets.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on same value flashes WOW’s as indicated.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at 7000 flashes SPECIAL’s as indicated.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Outhole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scores all rockets times bonus multiplier value.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TILT PENALTY: ball in play only. Maximum 1 WOW per ball in play.</w:t>
                    </w:r>
                  </w:p>
                </w:txbxContent>
              </v:textbox>
            </v:shape>
            <v:shape id="_x0000_s1089" type="#_x0000_t202" style="position:absolute;left:8617;top:6097;width:1260;height:360" filled="f" stroked="f">
              <v:textbox style="mso-next-textbox:#_x0000_s1089">
                <w:txbxContent>
                  <w:p w:rsidR="00000000" w:rsidRDefault="00DB7422">
                    <w:pP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</w:pPr>
                    <w: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  <w:t>12B-2-113-24</w:t>
                    </w:r>
                  </w:p>
                </w:txbxContent>
              </v:textbox>
            </v:shape>
            <v:shape id="_x0000_s1090" type="#_x0000_t75" style="position:absolute;left:4657;top:1957;width:2520;height:449">
              <v:imagedata r:id="rId5" o:title="meteor-manual"/>
            </v:shape>
          </v:group>
        </w:pict>
      </w:r>
    </w:p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6B772C">
      <w:r>
        <w:rPr>
          <w:noProof/>
          <w:sz w:val="20"/>
        </w:rPr>
        <w:pict>
          <v:group id="_x0000_s1113" style="position:absolute;margin-left:36pt;margin-top:2.2pt;width:396.85pt;height:235.3pt;z-index:11" coordorigin="2137,8167" coordsize="7937,4706">
            <v:shape id="_x0000_s1091" type="#_x0000_t202" style="position:absolute;left:2137;top:8167;width:7937;height:4706" fillcolor="black" strokeweight=".25pt">
              <v:textbox style="mso-next-textbox:#_x0000_s1091" inset="0,0,0,0">
                <w:txbxContent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</w:p>
                  <w:p w:rsidR="00000000" w:rsidRPr="00FD762C" w:rsidRDefault="00DB7422" w:rsidP="00FD762C">
                    <w:pPr>
                      <w:pStyle w:val="Plattetekst3"/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b/>
                        <w:i/>
                        <w:iCs/>
                        <w:color w:val="FFFFFF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Insert coins for credits ANYTIME game is on. Press credit button to start game.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br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ab/>
                      <w:t>Press credit button for additional players ANY</w:t>
                    </w:r>
                    <w:r w:rsidRPr="00FD762C">
                      <w:rPr>
                        <w:b/>
                        <w:i/>
                        <w:iCs/>
                        <w:color w:val="FFFFFF"/>
                      </w:rPr>
                      <w:t>TIME before ball in play #2.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Each METEOR drop target increases spinner value.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Completing ALL M-E-T-E-O-R drop targets: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(1) Increases bonus multiplier “X”.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(2) Flashes dead bumpers and </w:t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outlanes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for remainder of ball in play.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Bonus multiplier an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d METEOR drop targets are held in memory and restore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for each players NEXT ball in play, except multiplier resets for next ball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when on “6X” or “7X”.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WOW’s flash on METEOR targets when bonus multiplier is at “6X” or “7X”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only.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jc w:val="both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Dead bumpers, whe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n lit, and indicated drop targets advance and score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br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ab/>
                      <w:t>corresponding rockets.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on same value (except 7000) flashes WOW’s as indicated.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Aligning all rockets at 7000 flashes SPECIAL’s as indicated.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proofErr w:type="spellStart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Outhole</w:t>
                    </w:r>
                    <w:proofErr w:type="spellEnd"/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scores all rockets times</w:t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 xml:space="preserve"> bonus multiplier value.</w:t>
                    </w:r>
                  </w:p>
                  <w:p w:rsidR="00000000" w:rsidRPr="00FD762C" w:rsidRDefault="00DB7422" w:rsidP="00FD762C">
                    <w:pPr>
                      <w:tabs>
                        <w:tab w:val="left" w:pos="851"/>
                        <w:tab w:val="left" w:pos="993"/>
                      </w:tabs>
                      <w:spacing w:before="60"/>
                      <w:ind w:right="696"/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</w:pP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  <w:t>•</w:t>
                    </w:r>
                    <w:r w:rsidRPr="00FD762C">
                      <w:rPr>
                        <w:b/>
                        <w:i/>
                        <w:iCs/>
                        <w:color w:val="FFFFFF"/>
                        <w:sz w:val="16"/>
                        <w:lang w:val="en-GB"/>
                      </w:rPr>
                      <w:tab/>
                    </w:r>
                    <w:r w:rsidRPr="00FD762C">
                      <w:rPr>
                        <w:rFonts w:ascii="Helvetica" w:hAnsi="Helvetica"/>
                        <w:b/>
                        <w:i/>
                        <w:iCs/>
                        <w:color w:val="FFFFFF"/>
                        <w:sz w:val="16"/>
                        <w:szCs w:val="28"/>
                        <w:lang w:val="en-GB"/>
                      </w:rPr>
                      <w:t>TILT PENALTY: ball in play only. Maximum 1 WOW per ball in play.</w:t>
                    </w:r>
                  </w:p>
                </w:txbxContent>
              </v:textbox>
            </v:shape>
            <v:shape id="_x0000_s1092" type="#_x0000_t202" style="position:absolute;left:8617;top:12490;width:1260;height:360" filled="f" stroked="f">
              <v:textbox style="mso-next-textbox:#_x0000_s1092">
                <w:txbxContent>
                  <w:p w:rsidR="00000000" w:rsidRDefault="00DB7422">
                    <w:pP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</w:pPr>
                    <w:r>
                      <w:rPr>
                        <w:rFonts w:ascii="HelvCondensed Normal" w:hAnsi="HelvCondensed Normal" w:cs="Arial"/>
                        <w:color w:val="FFFFFF"/>
                        <w:sz w:val="14"/>
                      </w:rPr>
                      <w:t>12B-2-113-24b</w:t>
                    </w:r>
                  </w:p>
                </w:txbxContent>
              </v:textbox>
            </v:shape>
            <v:shape id="_x0000_s1093" type="#_x0000_t75" style="position:absolute;left:4657;top:8350;width:2520;height:449">
              <v:imagedata r:id="rId5" o:title="meteor-manual"/>
            </v:shape>
          </v:group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000000" w:rsidRDefault="00DB7422"/>
    <w:p w:rsidR="006B772C" w:rsidRDefault="006B772C">
      <w:pPr>
        <w:sectPr w:rsidR="006B77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w:pict>
          <v:shape id="_x0000_s1057" type="#_x0000_t202" style="position:absolute;margin-left:45pt;margin-top:6.5pt;width:396.85pt;height:235.3pt;z-index:1" fillcolor="black" strokeweight=".25pt">
            <v:textbox style="mso-next-textbox:#_x0000_s1057">
              <w:txbxContent>
                <w:p w:rsidR="00000000" w:rsidRDefault="00DB7422">
                  <w:pPr>
                    <w:rPr>
                      <w:color w:val="000000"/>
                    </w:rPr>
                  </w:pP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  <w:r>
        <w:rPr>
          <w:noProof/>
          <w:sz w:val="20"/>
        </w:rPr>
        <w:pict>
          <v:shape id="_x0000_s1100" type="#_x0000_t75" style="position:absolute;margin-left:180pt;margin-top:4pt;width:126pt;height:22.45pt;z-index:12">
            <v:imagedata r:id="rId5" o:title="meteor-manual"/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058" type="#_x0000_t202" style="position:absolute;margin-left:1in;margin-top:8pt;width:108pt;height:45pt;z-index:2" filled="f" stroked="f">
            <v:textbox style="mso-next-textbox:#_x0000_s1058">
              <w:txbxContent>
                <w:p w:rsidR="00000000" w:rsidRDefault="00DB7422">
                  <w:pPr>
                    <w:jc w:val="center"/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  <w:t>3 BALLS</w:t>
                  </w:r>
                  <w:r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  <w:br/>
                    <w:t>PER GAME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</w:rPr>
        <w:pict>
          <v:shape id="_x0000_s1059" type="#_x0000_t202" style="position:absolute;margin-left:3in;margin-top:8pt;width:207pt;height:45pt;z-index:3" filled="f" stroked="f">
            <v:textbox style="mso-next-textbox:#_x0000_s1059">
              <w:txbxContent>
                <w:p w:rsidR="00000000" w:rsidRDefault="00DB7422">
                  <w:pPr>
                    <w:pStyle w:val="Kop9"/>
                    <w:rPr>
                      <w:b w:val="0"/>
                      <w:bCs w:val="0"/>
                      <w:sz w:val="28"/>
                    </w:rPr>
                  </w:pPr>
                  <w:r>
                    <w:rPr>
                      <w:b w:val="0"/>
                      <w:bCs w:val="0"/>
                      <w:sz w:val="28"/>
                    </w:rPr>
                    <w:t>1 PLAY   — QUARTER</w:t>
                  </w:r>
                </w:p>
                <w:p w:rsidR="00000000" w:rsidRDefault="00DB7422">
                  <w:pPr>
                    <w:pStyle w:val="Kop7"/>
                    <w:spacing w:line="240" w:lineRule="auto"/>
                    <w:rPr>
                      <w:b w:val="0"/>
                      <w:bCs w:val="0"/>
                      <w:sz w:val="28"/>
                    </w:rPr>
                  </w:pPr>
                  <w:r>
                    <w:rPr>
                      <w:b w:val="0"/>
                      <w:bCs w:val="0"/>
                      <w:sz w:val="28"/>
                    </w:rPr>
                    <w:t>5 PLAYS — DOLLAR COIN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060" type="#_x0000_t202" style="position:absolute;margin-left:126pt;margin-top:9.5pt;width:234pt;height:57.5pt;z-index:4" filled="f" stroked="f">
            <v:textbox style="mso-next-textbox:#_x0000_s1060">
              <w:txbxContent>
                <w:p w:rsidR="00000000" w:rsidRDefault="00DB7422">
                  <w:pPr>
                    <w:spacing w:line="400" w:lineRule="exact"/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  <w:t>500,000  ________________ 1 REPLAY</w:t>
                  </w:r>
                </w:p>
                <w:p w:rsidR="00000000" w:rsidRDefault="00DB7422">
                  <w:pPr>
                    <w:spacing w:before="120" w:line="400" w:lineRule="exact"/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  <w:t>740,000  ________________ 1 REPLAY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061" type="#_x0000_t202" style="position:absolute;margin-left:135pt;margin-top:6pt;width:3in;height:45pt;z-index:5" filled="f" stroked="f">
            <v:textbox style="mso-next-textbox:#_x0000_s1061">
              <w:txbxContent>
                <w:p w:rsidR="00000000" w:rsidRDefault="00DB7422">
                  <w:pPr>
                    <w:rPr>
                      <w:rFonts w:ascii="Helvetica" w:hAnsi="Helvetica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Wingdings" w:hAnsi="Wingdings"/>
                      <w:i/>
                      <w:iCs/>
                      <w:color w:val="FFFFFF"/>
                      <w:sz w:val="28"/>
                      <w:szCs w:val="26"/>
                    </w:rPr>
                    <w:t></w:t>
                  </w:r>
                  <w:r>
                    <w:rPr>
                      <w:rFonts w:ascii="Helvetica" w:hAnsi="Helvetica" w:cs="Arial"/>
                      <w:i/>
                      <w:iCs/>
                      <w:color w:val="FFFFFF"/>
                      <w:sz w:val="28"/>
                      <w:lang w:val="en-GB"/>
                    </w:rPr>
                    <w:t xml:space="preserve">  WOW lights SHOOT AGAIN.</w:t>
                  </w:r>
                </w:p>
                <w:p w:rsidR="00000000" w:rsidRDefault="00DB7422">
                  <w:pPr>
                    <w:rPr>
                      <w:rFonts w:ascii="Helvetica" w:hAnsi="Helvetica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Wingdings" w:hAnsi="Wingdings"/>
                      <w:i/>
                      <w:iCs/>
                      <w:color w:val="FFFFFF"/>
                      <w:sz w:val="28"/>
                      <w:szCs w:val="26"/>
                    </w:rPr>
                    <w:t></w:t>
                  </w:r>
                  <w:r>
                    <w:rPr>
                      <w:rFonts w:ascii="Helvetica" w:hAnsi="Helvetica" w:cs="Arial"/>
                      <w:i/>
                      <w:iCs/>
                      <w:color w:val="FFFFFF"/>
                      <w:sz w:val="28"/>
                      <w:lang w:val="en-GB"/>
                    </w:rPr>
                    <w:t xml:space="preserve">  SPECIAL awards 1 replay.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062" type="#_x0000_t202" style="position:absolute;margin-left:153pt;margin-top:2.5pt;width:180pt;height:45pt;z-index:6" filled="f" stroked="f">
            <v:textbox style="mso-next-textbox:#_x0000_s1062">
              <w:txbxContent>
                <w:p w:rsidR="00000000" w:rsidRDefault="00DB742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  <w:t>3 Replays For Beating High Score to Date.</w:t>
                  </w:r>
                </w:p>
                <w:p w:rsidR="00000000" w:rsidRDefault="00DB742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  <w:t>1 Replay</w:t>
                  </w:r>
                  <w:r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  <w:t xml:space="preserve"> For Matching Last Two Score</w:t>
                  </w:r>
                </w:p>
                <w:p w:rsidR="00000000" w:rsidRDefault="00DB742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  <w:t>Numbers With Match Numbers.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069" type="#_x0000_t202" style="position:absolute;margin-left:5in;margin-top:4pt;width:81pt;height:18pt;z-index:7" filled="f" stroked="f">
            <v:textbox style="mso-next-textbox:#_x0000_s1069">
              <w:txbxContent>
                <w:p w:rsidR="00000000" w:rsidRDefault="00DB7422">
                  <w:pPr>
                    <w:pStyle w:val="Kop8"/>
                    <w:rPr>
                      <w:rFonts w:ascii="Helvetica" w:hAnsi="Helvetica"/>
                      <w:b w:val="0"/>
                      <w:bCs w:val="0"/>
                      <w:sz w:val="16"/>
                    </w:rPr>
                  </w:pP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01" type="#_x0000_t202" style="position:absolute;margin-left:45pt;margin-top:6.5pt;width:396.85pt;height:235.3pt;z-index:13" fillcolor="black" strokeweight=".25pt">
            <v:textbox style="mso-next-textbox:#_x0000_s1101">
              <w:txbxContent>
                <w:p w:rsidR="00000000" w:rsidRDefault="00DB7422">
                  <w:pPr>
                    <w:rPr>
                      <w:color w:val="000000"/>
                    </w:rPr>
                  </w:pP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  <w:r>
        <w:rPr>
          <w:noProof/>
          <w:sz w:val="20"/>
        </w:rPr>
        <w:pict>
          <v:shape id="_x0000_s1108" type="#_x0000_t75" style="position:absolute;margin-left:180pt;margin-top:4pt;width:126pt;height:22.45pt;z-index:20">
            <v:imagedata r:id="rId5" o:title="meteor-manual"/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02" type="#_x0000_t202" style="position:absolute;margin-left:1in;margin-top:8pt;width:108pt;height:45pt;z-index:14" filled="f" stroked="f">
            <v:textbox style="mso-next-textbox:#_x0000_s1102">
              <w:txbxContent>
                <w:p w:rsidR="00000000" w:rsidRDefault="00DB7422">
                  <w:pPr>
                    <w:jc w:val="center"/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  <w:t>5 BALLS</w:t>
                  </w:r>
                  <w:r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  <w:br/>
                    <w:t>PER GAME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</w:rPr>
        <w:pict>
          <v:shape id="_x0000_s1103" type="#_x0000_t202" style="position:absolute;margin-left:3in;margin-top:8pt;width:207pt;height:45pt;z-index:15" filled="f" stroked="f">
            <v:textbox style="mso-next-textbox:#_x0000_s1103">
              <w:txbxContent>
                <w:p w:rsidR="00000000" w:rsidRDefault="00DB7422">
                  <w:pPr>
                    <w:pStyle w:val="Kop9"/>
                    <w:rPr>
                      <w:b w:val="0"/>
                      <w:bCs w:val="0"/>
                      <w:sz w:val="28"/>
                    </w:rPr>
                  </w:pPr>
                  <w:r>
                    <w:rPr>
                      <w:b w:val="0"/>
                      <w:bCs w:val="0"/>
                      <w:sz w:val="28"/>
                    </w:rPr>
                    <w:t>1 PLAY   — QUARTER</w:t>
                  </w:r>
                </w:p>
                <w:p w:rsidR="00000000" w:rsidRDefault="00DB7422">
                  <w:pPr>
                    <w:pStyle w:val="Kop7"/>
                    <w:spacing w:line="240" w:lineRule="auto"/>
                    <w:rPr>
                      <w:b w:val="0"/>
                      <w:bCs w:val="0"/>
                      <w:sz w:val="28"/>
                    </w:rPr>
                  </w:pPr>
                  <w:r>
                    <w:rPr>
                      <w:b w:val="0"/>
                      <w:bCs w:val="0"/>
                      <w:sz w:val="28"/>
                    </w:rPr>
                    <w:t>5 PLAYS — DOLLAR COIN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04" type="#_x0000_t202" style="position:absolute;margin-left:126pt;margin-top:9.5pt;width:234pt;height:57.5pt;z-index:16" filled="f" stroked="f">
            <v:textbox style="mso-next-textbox:#_x0000_s1104">
              <w:txbxContent>
                <w:p w:rsidR="00000000" w:rsidRDefault="00DB7422">
                  <w:pPr>
                    <w:spacing w:line="400" w:lineRule="exact"/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  <w:t>600,000  ________________ 1 REPLAY</w:t>
                  </w:r>
                </w:p>
                <w:p w:rsidR="00000000" w:rsidRDefault="00DB7422">
                  <w:pPr>
                    <w:spacing w:before="120" w:line="400" w:lineRule="exact"/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i/>
                      <w:iCs/>
                      <w:color w:val="FFFFFF"/>
                      <w:sz w:val="28"/>
                      <w:lang w:val="en-GB"/>
                    </w:rPr>
                    <w:t>900,000  ________________ 1 REPLAY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05" type="#_x0000_t202" style="position:absolute;margin-left:135pt;margin-top:6pt;width:3in;height:45pt;z-index:17" filled="f" stroked="f">
            <v:textbox style="mso-next-textbox:#_x0000_s1105">
              <w:txbxContent>
                <w:p w:rsidR="00000000" w:rsidRDefault="00DB7422">
                  <w:pPr>
                    <w:rPr>
                      <w:rFonts w:ascii="Helvetica" w:hAnsi="Helvetica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Wingdings" w:hAnsi="Wingdings"/>
                      <w:i/>
                      <w:iCs/>
                      <w:color w:val="FFFFFF"/>
                      <w:sz w:val="28"/>
                      <w:szCs w:val="26"/>
                    </w:rPr>
                    <w:t></w:t>
                  </w:r>
                  <w:r>
                    <w:rPr>
                      <w:rFonts w:ascii="Helvetica" w:hAnsi="Helvetica" w:cs="Arial"/>
                      <w:i/>
                      <w:iCs/>
                      <w:color w:val="FFFFFF"/>
                      <w:sz w:val="28"/>
                      <w:lang w:val="en-GB"/>
                    </w:rPr>
                    <w:t xml:space="preserve">  WOW lights SHOOT AGAIN.</w:t>
                  </w:r>
                </w:p>
                <w:p w:rsidR="00000000" w:rsidRDefault="00DB7422">
                  <w:pPr>
                    <w:rPr>
                      <w:rFonts w:ascii="Helvetica" w:hAnsi="Helvetica" w:cs="Arial"/>
                      <w:i/>
                      <w:iCs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Wingdings" w:hAnsi="Wingdings"/>
                      <w:i/>
                      <w:iCs/>
                      <w:color w:val="FFFFFF"/>
                      <w:sz w:val="28"/>
                      <w:szCs w:val="26"/>
                    </w:rPr>
                    <w:t></w:t>
                  </w:r>
                  <w:r>
                    <w:rPr>
                      <w:rFonts w:ascii="Helvetica" w:hAnsi="Helvetica" w:cs="Arial"/>
                      <w:i/>
                      <w:iCs/>
                      <w:color w:val="FFFFFF"/>
                      <w:sz w:val="28"/>
                      <w:lang w:val="en-GB"/>
                    </w:rPr>
                    <w:t xml:space="preserve">  SPECIAL awards 1 replay.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06" type="#_x0000_t202" style="position:absolute;margin-left:153pt;margin-top:2.5pt;width:180pt;height:45pt;z-index:18" filled="f" stroked="f">
            <v:textbox style="mso-next-textbox:#_x0000_s1106">
              <w:txbxContent>
                <w:p w:rsidR="00000000" w:rsidRDefault="00DB742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  <w:t>3 Replays For Beating High Score to Date.</w:t>
                  </w:r>
                </w:p>
                <w:p w:rsidR="00000000" w:rsidRDefault="00DB742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  <w:t>1 Replay For Matching Last Two Score</w:t>
                  </w:r>
                </w:p>
                <w:p w:rsidR="00000000" w:rsidRDefault="00DB742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FFFFFF"/>
                      <w:sz w:val="18"/>
                      <w:lang w:val="en-GB"/>
                    </w:rPr>
                    <w:t>Numbers With Match Numbers.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_x0000_s1107" type="#_x0000_t202" style="position:absolute;margin-left:5in;margin-top:4pt;width:81pt;height:18pt;z-index:19" filled="f" stroked="f">
            <v:textbox style="mso-next-textbox:#_x0000_s1107">
              <w:txbxContent>
                <w:p w:rsidR="00000000" w:rsidRDefault="00DB7422">
                  <w:pPr>
                    <w:pStyle w:val="Kop8"/>
                    <w:rPr>
                      <w:rFonts w:ascii="Helvetica" w:hAnsi="Helvetica"/>
                      <w:b w:val="0"/>
                      <w:bCs w:val="0"/>
                      <w:sz w:val="16"/>
                    </w:rPr>
                  </w:pP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6B772C" w:rsidRDefault="006B772C">
      <w:pPr>
        <w:rPr>
          <w:rFonts w:ascii="Arial" w:hAnsi="Arial" w:cs="Arial"/>
          <w:sz w:val="20"/>
        </w:rPr>
        <w:sectPr w:rsidR="006B77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DB74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w:pict>
          <v:shape id="_x0000_s1109" type="#_x0000_t202" style="position:absolute;margin-left:45pt;margin-top:9pt;width:396.85pt;height:235.3pt;z-index:21" filled="f" fillcolor="black" strokecolor="gray" strokeweight=".5pt">
            <v:stroke dashstyle="1 1" endcap="round"/>
            <v:textbox style="mso-next-textbox:#_x0000_s1109">
              <w:txbxContent>
                <w:p w:rsidR="00000000" w:rsidRDefault="00DB7422">
                  <w:pPr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</w:p>
                <w:p w:rsidR="00000000" w:rsidRDefault="00DB7422">
                  <w:pPr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>METEOR is het thema van een geweldige speelfilm, die de a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anval van meteor</w:t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>en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br/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 xml:space="preserve"> </w:t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ab/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op de aarde, inhoudt.</w:t>
                  </w: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>geld insteken, het spel start met 1 bonus.</w:t>
                  </w: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 xml:space="preserve">nieuwe </w:t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>elektronica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; de bal, in spel gebracht, rollend over de drie rode knoppen,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br/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 xml:space="preserve"> </w:t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ab/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laat de staande doelwitten neervallen ;</w:t>
                  </w:r>
                </w:p>
                <w:p w:rsidR="00000000" w:rsidRDefault="006B772C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</w:r>
                  <w:r w:rsidR="00DB7422">
                    <w:rPr>
                      <w:rFonts w:ascii="Helvetica" w:hAnsi="Helvetica"/>
                      <w:color w:val="000000"/>
                      <w:sz w:val="20"/>
                    </w:rPr>
                    <w:t>de bal terugkerende langs de linkse en de recht</w:t>
                  </w:r>
                  <w:r w:rsidR="00DB7422">
                    <w:rPr>
                      <w:rFonts w:ascii="Helvetica" w:hAnsi="Helvetica"/>
                      <w:color w:val="000000"/>
                      <w:sz w:val="20"/>
                    </w:rPr>
                    <w:t xml:space="preserve">se laan, rollend over het 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contact</w:t>
                  </w:r>
                  <w:r w:rsidR="00DB7422">
                    <w:rPr>
                      <w:rFonts w:ascii="Helvetica" w:hAnsi="Helvetica"/>
                      <w:color w:val="000000"/>
                      <w:sz w:val="20"/>
                    </w:rPr>
                    <w:t>,</w:t>
                  </w:r>
                  <w:r w:rsidR="00DB7422">
                    <w:rPr>
                      <w:rFonts w:ascii="Helvetica" w:hAnsi="Helvetica"/>
                      <w:color w:val="000000"/>
                      <w:sz w:val="20"/>
                    </w:rPr>
                    <w:br/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</w:r>
                  <w:r w:rsidR="00DB7422">
                    <w:rPr>
                      <w:rFonts w:ascii="Helvetica" w:hAnsi="Helvetica"/>
                      <w:color w:val="000000"/>
                      <w:sz w:val="20"/>
                    </w:rPr>
                    <w:t>laat de mete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o</w:t>
                  </w:r>
                  <w:r w:rsidR="00DB7422">
                    <w:rPr>
                      <w:rFonts w:ascii="Helvetica" w:hAnsi="Helvetica"/>
                      <w:color w:val="000000"/>
                      <w:sz w:val="20"/>
                    </w:rPr>
                    <w:t>or doelwitten neervallen.</w:t>
                  </w: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>elk opstaand doelwit van METEOR verhoogt de waarde van het ‘spinnerwiel’</w:t>
                  </w: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pacing w:val="-2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pacing w:val="-2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pacing w:val="-2"/>
                      <w:sz w:val="20"/>
                    </w:rPr>
                    <w:tab/>
                    <w:t>telkenmale METEOR uitgespeeld wordt, verhoogt de bonuswaarde tot ‘zevenmaal’</w:t>
                  </w: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>de doelwitten genummerd 1-2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-3 dienen uitgespeeld om de bonus op te drijven.</w:t>
                  </w:r>
                </w:p>
                <w:p w:rsidR="00000000" w:rsidRDefault="006B772C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</w:r>
                  <w:r w:rsidR="00DB7422">
                    <w:rPr>
                      <w:rFonts w:ascii="Helvetica" w:hAnsi="Helvetica"/>
                      <w:color w:val="000000"/>
                      <w:sz w:val="20"/>
                    </w:rPr>
                    <w:t>Als deze op EEN lijn gespeeld worden, gaat WOW branden.</w:t>
                  </w: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pacing w:val="-2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pacing w:val="-2"/>
                      <w:sz w:val="20"/>
                    </w:rPr>
                    <w:tab/>
                    <w:t>Extra bal bekomen de spelers als het middelste doelwit van 1-2-3 gespeeld wordt,</w:t>
                  </w:r>
                  <w:r>
                    <w:rPr>
                      <w:rFonts w:ascii="Helvetica" w:hAnsi="Helvetica"/>
                      <w:color w:val="000000"/>
                      <w:spacing w:val="-2"/>
                      <w:sz w:val="20"/>
                    </w:rPr>
                    <w:br/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 xml:space="preserve"> </w:t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ab/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als de WOW brandt.</w:t>
                  </w: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>Specials gaan branden als de waarde van de rake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tten alle drie tot 7000 klimt.</w:t>
                  </w:r>
                </w:p>
                <w:p w:rsidR="00000000" w:rsidRDefault="00DB7422">
                  <w:pPr>
                    <w:tabs>
                      <w:tab w:val="left" w:pos="3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>Special geeft 100.000 als eveneens het middelste doelwit van 1-2-3 gespeeld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br/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 xml:space="preserve"> </w:t>
                  </w:r>
                  <w:r w:rsidR="006B772C">
                    <w:rPr>
                      <w:rFonts w:ascii="Helvetica" w:hAnsi="Helvetica"/>
                      <w:color w:val="000000"/>
                      <w:sz w:val="20"/>
                    </w:rPr>
                    <w:tab/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>wordt als special brandt.</w:t>
                  </w:r>
                </w:p>
                <w:p w:rsidR="00000000" w:rsidRDefault="00DB7422">
                  <w:pPr>
                    <w:tabs>
                      <w:tab w:val="left" w:pos="360"/>
                      <w:tab w:val="left" w:pos="4860"/>
                    </w:tabs>
                    <w:ind w:right="82"/>
                    <w:jc w:val="both"/>
                    <w:rPr>
                      <w:rFonts w:ascii="Helvetica" w:hAnsi="Helvetica"/>
                      <w:color w:val="000000"/>
                      <w:sz w:val="20"/>
                    </w:rPr>
                  </w:pPr>
                  <w:r>
                    <w:rPr>
                      <w:rFonts w:ascii="Helvetica" w:hAnsi="Helvetica"/>
                      <w:color w:val="000000"/>
                      <w:sz w:val="20"/>
                    </w:rPr>
                    <w:t>—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>980.000 geeft vrijspel.</w:t>
                  </w:r>
                  <w:r>
                    <w:rPr>
                      <w:rFonts w:ascii="Helvetica" w:hAnsi="Helvetica"/>
                      <w:color w:val="000000"/>
                      <w:sz w:val="20"/>
                    </w:rPr>
                    <w:tab/>
                    <w:t>Veel METEOR genot.</w:t>
                  </w:r>
                </w:p>
              </w:txbxContent>
            </v:textbox>
          </v:shape>
        </w:pict>
      </w: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20"/>
        </w:rPr>
      </w:pP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FD762C" w:rsidRPr="00FD762C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, Helvetica, Helvetica Narrow.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</w:p>
    <w:p w:rsidR="00000000" w:rsidRDefault="00DB742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12B-2-113-22 confirmed.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12B-2-113-22b confirmed.</w:t>
      </w:r>
      <w:bookmarkStart w:id="0" w:name="_GoBack"/>
      <w:bookmarkEnd w:id="0"/>
    </w:p>
    <w:p w:rsidR="00FD762C" w:rsidRDefault="00FD762C" w:rsidP="00FD76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12B-2-113-2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FD762C" w:rsidRDefault="00FD762C" w:rsidP="00FD76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12B-2-113-2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b confirmed.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12B-2-113-24 confirmed.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12B-2-113-24b confirmed.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confirmed (unknown card number).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Dutch card confirmed.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levels are as recommended by the manual, 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with a 800,000 (3 balls) and 900,000 (5 balls) level for the High Score to Date.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</w:t>
      </w:r>
      <w:r>
        <w:rPr>
          <w:rFonts w:ascii="Arial" w:hAnsi="Arial" w:cs="Arial"/>
          <w:sz w:val="16"/>
          <w:lang w:val="en-GB"/>
        </w:rPr>
        <w:t>hese cards, please send a readable picture or scan to me.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DB7422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D762C" w:rsidRDefault="00FD76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D7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72C"/>
    <w:rsid w:val="006B772C"/>
    <w:rsid w:val="00DB7422"/>
    <w:rsid w:val="00F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outlineLvl w:val="6"/>
    </w:pPr>
    <w:rPr>
      <w:rFonts w:ascii="Helvetica Narrow" w:hAnsi="Helvetica Narrow" w:cs="Arial"/>
      <w:b/>
      <w:bCs/>
      <w:i/>
      <w:iCs/>
      <w:color w:val="FFFFFF"/>
      <w:sz w:val="36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Helvetica Narrow" w:hAnsi="Helvetica Narrow" w:cs="Arial"/>
      <w:b/>
      <w:bCs/>
      <w:i/>
      <w:iCs/>
      <w:color w:val="FFFFFF"/>
      <w:sz w:val="32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rPr>
      <w:rFonts w:ascii="Helvetica" w:hAnsi="Helvetica"/>
      <w:sz w:val="16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Meteor</vt:lpstr>
    </vt:vector>
  </TitlesOfParts>
  <Company>www.inkochnito.nl</Company>
  <LinksUpToDate>false</LinksUpToDate>
  <CharactersWithSpaces>862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Meteor</dc:title>
  <dc:subject>Score and instruction cards</dc:subject>
  <dc:creator>Inkochnito</dc:creator>
  <cp:lastModifiedBy>Inkochnito</cp:lastModifiedBy>
  <cp:revision>2</cp:revision>
  <cp:lastPrinted>2013-07-28T07:37:00Z</cp:lastPrinted>
  <dcterms:created xsi:type="dcterms:W3CDTF">2013-07-28T07:37:00Z</dcterms:created>
  <dcterms:modified xsi:type="dcterms:W3CDTF">2013-07-28T07:37:00Z</dcterms:modified>
</cp:coreProperties>
</file>