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865" w:rsidRDefault="00C32F0E" w:rsidP="00D62865">
      <w:pPr>
        <w:ind w:right="23"/>
        <w:rPr>
          <w:lang w:val="en-GB"/>
        </w:rPr>
      </w:pPr>
      <w:r>
        <w:rPr>
          <w:noProof/>
          <w:sz w:val="20"/>
        </w:rPr>
        <w:pict>
          <v:group id="_x0000_s1103" style="position:absolute;margin-left:9pt;margin-top:4.25pt;width:459pt;height:306.15pt;z-index:251659264" coordorigin="1260,1957" coordsize="9180,61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1437;top:1957;width:8617;height:6123" fillcolor="black" stroked="f" strokecolor="white">
              <v:textbox style="mso-next-textbox:#_x0000_s1086" inset="0,,0">
                <w:txbxContent>
                  <w:p w:rsidR="00D62865" w:rsidRDefault="00D62865" w:rsidP="00D6286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D62865" w:rsidRDefault="00D62865" w:rsidP="00D6286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D62865" w:rsidRDefault="00D62865" w:rsidP="00D6286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D62865" w:rsidRDefault="008E6EE9" w:rsidP="00D62865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SUPER ORBIT</w:t>
                    </w:r>
                  </w:p>
                  <w:p w:rsidR="00D62865" w:rsidRPr="008E6EE9" w:rsidRDefault="00D62865" w:rsidP="00D62865">
                    <w:pPr>
                      <w:rPr>
                        <w:rFonts w:ascii="Arial" w:hAnsi="Arial" w:cs="Arial"/>
                        <w:color w:val="FFFFFF"/>
                        <w:sz w:val="16"/>
                        <w:szCs w:val="16"/>
                        <w:lang w:val="en-GB"/>
                      </w:rPr>
                    </w:pPr>
                  </w:p>
                  <w:p w:rsidR="00D62865" w:rsidRDefault="008E6EE9" w:rsidP="008E6EE9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ORBIT</w:t>
                    </w:r>
                    <w:r w:rsidR="00D62865"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 w:rsidR="00D62865"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. . .</w:t>
                    </w:r>
                    <w:r w:rsid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</w:t>
                    </w:r>
                    <w:r w:rsidR="00D62865"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Hitting rollovers, targets, pop bumpers when lit, or the spinning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  <w:t>target advances the orbit lights</w:t>
                    </w:r>
                    <w:r w:rsid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.</w:t>
                    </w:r>
                  </w:p>
                  <w:p w:rsidR="007A6F77" w:rsidRDefault="008E6EE9" w:rsidP="004E4678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BONUS</w:t>
                    </w:r>
                    <w:r w:rsidR="00D62865"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</w:t>
                    </w:r>
                    <w:r w:rsid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</w:t>
                    </w:r>
                    <w:r w:rsidR="00D62865"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Completing an orbit advances the bonus. Hitting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vari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-target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  <w:t xml:space="preserve">or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top rollover also advances the bonus.</w:t>
                    </w:r>
                  </w:p>
                  <w:p w:rsidR="00D62865" w:rsidRPr="004E4678" w:rsidRDefault="008E6EE9" w:rsidP="004E4678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b/>
                        <w:color w:val="FFFFFF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DOUBLE 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 w:rsid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</w:t>
                    </w:r>
                    <w:r w:rsidR="00D62865" w:rsidRPr="007A6F77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18"/>
                        <w:lang w:val="en-GB"/>
                      </w:rPr>
                      <w:t>All bonus is doubled during the last ball-in-play.</w:t>
                    </w:r>
                  </w:p>
                  <w:p w:rsidR="008E6EE9" w:rsidRDefault="008E6EE9" w:rsidP="008E6EE9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</w:pPr>
                    <w:r w:rsidRPr="007A6F77">
                      <w:rPr>
                        <w:rFonts w:ascii="Eras Bold ITC" w:hAnsi="Eras Bold ITC" w:cs="Arial"/>
                        <w:color w:val="FFFFFF"/>
                        <w:sz w:val="18"/>
                        <w:szCs w:val="18"/>
                        <w:lang w:val="en-GB"/>
                      </w:rPr>
                      <w:t>SPECIAL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Hitting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vari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-target to top position scores special when lit..</w:t>
                    </w:r>
                  </w:p>
                  <w:p w:rsidR="00D62865" w:rsidRDefault="008E6EE9" w:rsidP="004E4678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color w:val="FFFFFF"/>
                      </w:rPr>
                    </w:pPr>
                    <w:r>
                      <w:rPr>
                        <w:rFonts w:ascii="Helvetica" w:hAnsi="Helvetica"/>
                        <w:color w:val="FFFFFF"/>
                      </w:rPr>
                      <w:t xml:space="preserve"> </w:t>
                    </w:r>
                  </w:p>
                  <w:p w:rsidR="00D62865" w:rsidRDefault="00D62865" w:rsidP="004E4678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</w:txbxContent>
              </v:textbox>
            </v:shape>
            <v:shape id="_x0000_s1087" type="#_x0000_t202" style="position:absolute;left:8820;top:7335;width:1080;height:360" filled="f" stroked="f">
              <v:textbox>
                <w:txbxContent>
                  <w:p w:rsidR="00D62865" w:rsidRDefault="00D62865" w:rsidP="00D6286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6"/>
                      </w:rPr>
                      <w:t>A-</w:t>
                    </w:r>
                    <w:r w:rsidR="008E6EE9">
                      <w:rPr>
                        <w:rFonts w:ascii="Helvetica" w:hAnsi="Helvetica" w:cs="Arial"/>
                        <w:b/>
                        <w:bCs/>
                        <w:color w:val="FFFFFF"/>
                        <w:sz w:val="16"/>
                      </w:rPr>
                      <w:t>22404</w:t>
                    </w:r>
                  </w:p>
                </w:txbxContent>
              </v:textbox>
            </v:shape>
            <v:line id="_x0000_s1088" style="position:absolute" from="1260,3397" to="10440,3397" strokecolor="white" strokeweight="3pt"/>
            <v:shape id="_x0000_s1089" type="#_x0000_t202" style="position:absolute;left:8460;top:2677;width:1440;height:540" filled="f" stroked="f">
              <v:textbox style="mso-next-textbox:#_x0000_s1089">
                <w:txbxContent>
                  <w:p w:rsidR="00D62865" w:rsidRDefault="00D62865" w:rsidP="00D6286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3 BALLS</w:t>
                    </w:r>
                  </w:p>
                  <w:p w:rsidR="00D62865" w:rsidRDefault="00D62865" w:rsidP="00D6286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D62865" w:rsidP="00D62865">
      <w:pPr>
        <w:ind w:right="23"/>
        <w:rPr>
          <w:lang w:val="en-GB"/>
        </w:rPr>
      </w:pPr>
    </w:p>
    <w:p w:rsidR="00D62865" w:rsidRDefault="00C32F0E" w:rsidP="00D62865">
      <w:pPr>
        <w:ind w:right="23"/>
        <w:rPr>
          <w:lang w:val="en-GB"/>
        </w:rPr>
      </w:pPr>
      <w:r>
        <w:rPr>
          <w:noProof/>
          <w:sz w:val="20"/>
        </w:rPr>
        <w:pict>
          <v:group id="_x0000_s1104" style="position:absolute;margin-left:9pt;margin-top:5.45pt;width:459pt;height:306.15pt;z-index:251669504" coordorigin="1260,8856" coordsize="9180,6123">
            <v:shape id="_x0000_s1098" type="#_x0000_t202" style="position:absolute;left:1437;top:8856;width:8617;height:6123" fillcolor="black" stroked="f" strokecolor="white">
              <v:textbox style="mso-next-textbox:#_x0000_s1098" inset="0,,0">
                <w:txbxContent>
                  <w:p w:rsidR="008E6EE9" w:rsidRDefault="008E6EE9" w:rsidP="008E6EE9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8E6EE9" w:rsidRDefault="008E6EE9" w:rsidP="008E6EE9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8E6EE9" w:rsidRDefault="008E6EE9" w:rsidP="008E6EE9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r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  <w:t>HOW TO PLAY</w:t>
                    </w:r>
                  </w:p>
                  <w:p w:rsidR="008E6EE9" w:rsidRDefault="008E6EE9" w:rsidP="008E6EE9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</w:pPr>
                    <w:r>
                      <w:rPr>
                        <w:rFonts w:ascii="Eras Bold ITC" w:hAnsi="Eras Bold ITC" w:cs="Arial"/>
                        <w:color w:val="FFFFFF"/>
                        <w:sz w:val="40"/>
                        <w:lang w:val="en-GB"/>
                      </w:rPr>
                      <w:t>SUPER ORBIT</w:t>
                    </w:r>
                  </w:p>
                  <w:p w:rsidR="008E6EE9" w:rsidRPr="008E6EE9" w:rsidRDefault="008E6EE9" w:rsidP="008E6EE9">
                    <w:pPr>
                      <w:rPr>
                        <w:rFonts w:ascii="Arial" w:hAnsi="Arial" w:cs="Arial"/>
                        <w:color w:val="FFFFFF"/>
                        <w:sz w:val="16"/>
                        <w:szCs w:val="16"/>
                        <w:lang w:val="en-GB"/>
                      </w:rPr>
                    </w:pPr>
                  </w:p>
                  <w:p w:rsidR="008E6EE9" w:rsidRDefault="008E6EE9" w:rsidP="008E6EE9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ORBIT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>. . .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 . . . . .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Hitting rollovers, targets, pop bumpers when lit, or the spinning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  <w:t>target advances the orbit lights.</w:t>
                    </w:r>
                  </w:p>
                  <w:p w:rsidR="008E6EE9" w:rsidRDefault="008E6EE9" w:rsidP="008E6EE9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BONUS</w:t>
                    </w:r>
                    <w:r w:rsidRPr="007A6F77"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 . .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Completing an orbit advances the bonus. Hitting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vari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-target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  <w:t xml:space="preserve">or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center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top rollover also advances the bonus.</w:t>
                    </w:r>
                  </w:p>
                  <w:p w:rsidR="008E6EE9" w:rsidRPr="004E4678" w:rsidRDefault="008E6EE9" w:rsidP="008E6EE9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b/>
                        <w:color w:val="FFFFFF"/>
                        <w:lang w:val="en-US"/>
                      </w:rPr>
                    </w:pPr>
                    <w:r>
                      <w:rPr>
                        <w:rFonts w:ascii="Eras Bold ITC" w:hAnsi="Eras Bold ITC"/>
                        <w:color w:val="FFFFFF"/>
                        <w:sz w:val="18"/>
                        <w:szCs w:val="18"/>
                        <w:lang w:val="en-GB"/>
                      </w:rPr>
                      <w:t>DOUBLE BONUS</w:t>
                    </w:r>
                    <w:r>
                      <w:rPr>
                        <w:rFonts w:ascii="Helvetica" w:hAnsi="Helvetica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 . . .</w:t>
                    </w:r>
                    <w:r w:rsidRPr="007A6F77">
                      <w:rPr>
                        <w:rFonts w:ascii="Helvetica" w:hAnsi="Helvetica"/>
                        <w:color w:val="FFFFFF"/>
                        <w:sz w:val="18"/>
                        <w:szCs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color w:val="FFFFFF"/>
                        <w:sz w:val="18"/>
                        <w:szCs w:val="18"/>
                        <w:lang w:val="en-GB"/>
                      </w:rPr>
                      <w:t>All bonus is doubled during the last ball-in-play.</w:t>
                    </w:r>
                  </w:p>
                  <w:p w:rsidR="008E6EE9" w:rsidRDefault="008E6EE9" w:rsidP="008E6EE9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</w:pPr>
                    <w:r w:rsidRPr="007A6F77">
                      <w:rPr>
                        <w:rFonts w:ascii="Eras Bold ITC" w:hAnsi="Eras Bold ITC" w:cs="Arial"/>
                        <w:color w:val="FFFFFF"/>
                        <w:sz w:val="18"/>
                        <w:szCs w:val="18"/>
                        <w:lang w:val="en-GB"/>
                      </w:rPr>
                      <w:t>SPECIAL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szCs w:val="18"/>
                        <w:lang w:val="en-GB"/>
                      </w:rPr>
                      <w:t xml:space="preserve"> . . . . . . .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 . . . .</w:t>
                    </w:r>
                    <w:r w:rsidRPr="007A6F77"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 xml:space="preserve">Hitting the </w:t>
                    </w:r>
                    <w:proofErr w:type="spellStart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vari</w:t>
                    </w:r>
                    <w:proofErr w:type="spellEnd"/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  <w:lang w:val="en-GB"/>
                      </w:rPr>
                      <w:t>-target to top position scores special when lit..</w:t>
                    </w:r>
                  </w:p>
                  <w:p w:rsidR="008E6EE9" w:rsidRDefault="008E6EE9" w:rsidP="008E6EE9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color w:val="FFFFFF"/>
                      </w:rPr>
                    </w:pPr>
                    <w:r>
                      <w:rPr>
                        <w:rFonts w:ascii="Helvetica" w:hAnsi="Helvetica"/>
                        <w:color w:val="FFFFFF"/>
                      </w:rPr>
                      <w:t xml:space="preserve"> </w:t>
                    </w:r>
                  </w:p>
                  <w:p w:rsidR="008E6EE9" w:rsidRDefault="008E6EE9" w:rsidP="008E6EE9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en-GB"/>
                      </w:rPr>
                    </w:pPr>
                  </w:p>
                </w:txbxContent>
              </v:textbox>
            </v:shape>
            <v:shape id="_x0000_s1099" type="#_x0000_t202" style="position:absolute;left:8820;top:14234;width:1080;height:360" filled="f" stroked="f">
              <v:textbox>
                <w:txbxContent>
                  <w:p w:rsidR="008E6EE9" w:rsidRDefault="008E6EE9" w:rsidP="008E6EE9">
                    <w:pPr>
                      <w:rPr>
                        <w:rFonts w:ascii="Helvetica" w:hAnsi="Helvetica" w:cs="Arial"/>
                        <w:b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6"/>
                      </w:rPr>
                      <w:t>A-22404</w:t>
                    </w:r>
                  </w:p>
                </w:txbxContent>
              </v:textbox>
            </v:shape>
            <v:line id="_x0000_s1100" style="position:absolute" from="1260,10296" to="10440,10296" strokecolor="white" strokeweight="3pt"/>
            <v:shape id="_x0000_s1101" type="#_x0000_t202" style="position:absolute;left:8460;top:9576;width:1440;height:540" filled="f" stroked="f">
              <v:textbox style="mso-next-textbox:#_x0000_s1101">
                <w:txbxContent>
                  <w:p w:rsidR="008E6EE9" w:rsidRDefault="008E6EE9" w:rsidP="008E6EE9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5 BALLS</w:t>
                    </w:r>
                  </w:p>
                  <w:p w:rsidR="008E6EE9" w:rsidRDefault="008E6EE9" w:rsidP="008E6EE9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PER GAME</w:t>
                    </w:r>
                  </w:p>
                </w:txbxContent>
              </v:textbox>
            </v:shape>
          </v:group>
        </w:pict>
      </w:r>
    </w:p>
    <w:p w:rsidR="00D62865" w:rsidRDefault="00D62865" w:rsidP="00D62865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8E6EE9" w:rsidRDefault="008E6EE9" w:rsidP="008E6EE9">
      <w:pPr>
        <w:ind w:right="23"/>
        <w:rPr>
          <w:lang w:val="en-GB"/>
        </w:rPr>
      </w:pPr>
    </w:p>
    <w:p w:rsidR="00AB3525" w:rsidRDefault="00AB3525" w:rsidP="008E6EE9">
      <w:pPr>
        <w:ind w:right="23"/>
        <w:rPr>
          <w:lang w:val="en-GB"/>
        </w:rPr>
        <w:sectPr w:rsidR="00AB352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B3525" w:rsidRDefault="00C32F0E" w:rsidP="00AB3525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5" style="position:absolute;margin-left:9pt;margin-top:4.25pt;width:459pt;height:306.15pt;z-index:251671552" coordorigin="1260,1957" coordsize="9180,6123">
            <v:shape id="_x0000_s1106" type="#_x0000_t202" style="position:absolute;left:1437;top:1957;width:8617;height:6123" fillcolor="black" stroked="f" strokecolor="white">
              <v:textbox style="mso-next-textbox:#_x0000_s1106" inset="0,,0">
                <w:txbxContent>
                  <w:p w:rsidR="00AB3525" w:rsidRDefault="00AB3525" w:rsidP="00AB352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  <w:bookmarkStart w:id="0" w:name="_GoBack"/>
                  </w:p>
                  <w:p w:rsidR="00AB3525" w:rsidRDefault="00AB3525" w:rsidP="00AB352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AB3525" w:rsidRPr="00C32F0E" w:rsidRDefault="00AB3525" w:rsidP="00AB3525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</w:pPr>
                    <w:r w:rsidRPr="00C32F0E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>REGLE DU JEU</w:t>
                    </w:r>
                  </w:p>
                  <w:p w:rsidR="00AB3525" w:rsidRPr="00C32F0E" w:rsidRDefault="00AB3525" w:rsidP="00AB3525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</w:pPr>
                    <w:r w:rsidRPr="00C32F0E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>SUPER ORBIT</w:t>
                    </w:r>
                  </w:p>
                  <w:p w:rsidR="00AB3525" w:rsidRPr="00C32F0E" w:rsidRDefault="00AB3525" w:rsidP="00AB3525">
                    <w:pPr>
                      <w:rPr>
                        <w:rFonts w:ascii="Arial" w:hAnsi="Arial" w:cs="Arial"/>
                        <w:color w:val="FFFFFF"/>
                        <w:sz w:val="16"/>
                        <w:szCs w:val="16"/>
                        <w:lang w:val="fr-FR"/>
                      </w:rPr>
                    </w:pPr>
                  </w:p>
                  <w:p w:rsidR="00AB3525" w:rsidRPr="00AB3525" w:rsidRDefault="00AB3525" w:rsidP="00AB3525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C32F0E">
                      <w:rPr>
                        <w:rFonts w:ascii="Eras Bold ITC" w:hAnsi="Eras Bold ITC"/>
                        <w:color w:val="FFFFFF"/>
                        <w:sz w:val="20"/>
                        <w:szCs w:val="18"/>
                        <w:lang w:val="fr-FR"/>
                      </w:rPr>
                      <w:t>ORBIT</w:t>
                    </w:r>
                    <w:r w:rsidRPr="00C32F0E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. . . . . . . . . . .</w:t>
                    </w:r>
                    <w:r w:rsidRPr="00C32F0E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ab/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FAIRE LES PASSAGES, TOUCHER LES CIBLES, LES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 xml:space="preserve">BUMPERS ALLUMES, OU BIEN LA 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CIBLE TOURNANTE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FAIT AVANCER LES LAMPES ORBIT.</w:t>
                    </w:r>
                  </w:p>
                  <w:p w:rsidR="00AB3525" w:rsidRPr="00092C3F" w:rsidRDefault="00AB3525" w:rsidP="00AB3525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C32F0E">
                      <w:rPr>
                        <w:rFonts w:ascii="Eras Bold ITC" w:hAnsi="Eras Bold ITC"/>
                        <w:color w:val="FFFFFF"/>
                        <w:sz w:val="20"/>
                        <w:szCs w:val="18"/>
                        <w:lang w:val="fr-FR"/>
                      </w:rPr>
                      <w:t>BONUS</w:t>
                    </w:r>
                    <w:r w:rsidRPr="00C32F0E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 . .</w:t>
                    </w:r>
                    <w:r w:rsidRPr="00C32F0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</w:t>
                    </w:r>
                    <w:r w:rsidRPr="00C32F0E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FAIRE UNE SERIE ORBIT AVANCE LE BONUS TOUCHER</w:t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LA CIBLE VARIABLE OU FAIRE LE PASSAGE SUPERIEUR</w:t>
                    </w:r>
                    <w:r w:rsid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CENTRAL, AVANCE AUSSI LE BONUS.</w:t>
                    </w:r>
                  </w:p>
                  <w:p w:rsidR="00AB3525" w:rsidRPr="00092C3F" w:rsidRDefault="00AB3525" w:rsidP="00AB3525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b/>
                        <w:color w:val="FFFFFF"/>
                        <w:sz w:val="28"/>
                        <w:lang w:val="fr-FR"/>
                      </w:rPr>
                    </w:pPr>
                    <w:r w:rsidRPr="00C32F0E">
                      <w:rPr>
                        <w:rFonts w:ascii="Eras Bold ITC" w:hAnsi="Eras Bold ITC"/>
                        <w:color w:val="FFFFFF"/>
                        <w:sz w:val="20"/>
                        <w:szCs w:val="18"/>
                        <w:lang w:val="fr-FR"/>
                      </w:rPr>
                      <w:t>DOUBLE BONUS</w:t>
                    </w:r>
                    <w:r w:rsidRPr="00C32F0E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. .</w:t>
                    </w:r>
                    <w:r w:rsidRPr="00C32F0E">
                      <w:rPr>
                        <w:rFonts w:ascii="Helvetica" w:hAnsi="Helvetica"/>
                        <w:color w:val="FFFFFF"/>
                        <w:sz w:val="20"/>
                        <w:szCs w:val="18"/>
                        <w:lang w:val="fr-FR"/>
                      </w:rPr>
                      <w:tab/>
                    </w:r>
                    <w:r w:rsidR="00092C3F"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 xml:space="preserve">TOUS LES BONUS </w:t>
                    </w:r>
                    <w:r w:rsidR="00C32F0E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S</w:t>
                    </w:r>
                    <w:r w:rsidR="00092C3F"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ONT DOUBLES DURANT LA</w:t>
                    </w:r>
                    <w:r w:rsidR="00092C3F"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br/>
                      <w:t xml:space="preserve"> </w:t>
                    </w:r>
                    <w:r w:rsidR="00092C3F"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ab/>
                      <w:t>TROISIEME BILLE</w:t>
                    </w:r>
                    <w:r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.</w:t>
                    </w:r>
                  </w:p>
                  <w:p w:rsidR="00AB3525" w:rsidRPr="00092C3F" w:rsidRDefault="00AB3525" w:rsidP="00AB3525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092C3F">
                      <w:rPr>
                        <w:rFonts w:ascii="Eras Bold ITC" w:hAnsi="Eras Bold ITC" w:cs="Arial"/>
                        <w:color w:val="FFFFFF"/>
                        <w:sz w:val="20"/>
                        <w:szCs w:val="18"/>
                        <w:lang w:val="fr-FR"/>
                      </w:rPr>
                      <w:t>SPECIAL</w:t>
                    </w:r>
                    <w:r w:rsidR="00092C3F" w:rsidRPr="00092C3F">
                      <w:rPr>
                        <w:rFonts w:ascii="Eras Bold ITC" w:hAnsi="Eras Bold ITC" w:cs="Arial"/>
                        <w:color w:val="FFFFFF"/>
                        <w:sz w:val="20"/>
                        <w:szCs w:val="18"/>
                        <w:lang w:val="fr-FR"/>
                      </w:rPr>
                      <w:t xml:space="preserve"> 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. . . . . . .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POSITIONNER LA CIBLE VARIABLE DANS SA PLUS</w:t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HAUTE POSITION DONNE LE SPECIAL LORSQU’IL EST</w:t>
                    </w:r>
                    <w:r w:rsidR="00092C3F"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</w:r>
                    <w:r w:rsid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 w:rsid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ALLUME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AB3525" w:rsidRPr="00092C3F" w:rsidRDefault="00AB3525" w:rsidP="00AB3525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092C3F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</w:t>
                    </w:r>
                  </w:p>
                  <w:bookmarkEnd w:id="0"/>
                  <w:p w:rsidR="00AB3525" w:rsidRPr="00092C3F" w:rsidRDefault="00AB3525" w:rsidP="00AB3525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8"/>
                        <w:szCs w:val="26"/>
                        <w:lang w:val="fr-FR"/>
                      </w:rPr>
                    </w:pPr>
                  </w:p>
                </w:txbxContent>
              </v:textbox>
            </v:shape>
            <v:shape id="_x0000_s1107" type="#_x0000_t202" style="position:absolute;left:8820;top:7335;width:1080;height:360" filled="f" stroked="f">
              <v:textbox>
                <w:txbxContent>
                  <w:p w:rsidR="00AB3525" w:rsidRDefault="00AB3525" w:rsidP="00AB352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6"/>
                      </w:rPr>
                      <w:t>A-22805</w:t>
                    </w:r>
                  </w:p>
                </w:txbxContent>
              </v:textbox>
            </v:shape>
            <v:line id="_x0000_s1108" style="position:absolute" from="1260,3397" to="10440,3397" strokecolor="white" strokeweight="3pt"/>
            <v:shape id="_x0000_s1109" type="#_x0000_t202" style="position:absolute;left:8460;top:2677;width:1440;height:540" filled="f" stroked="f">
              <v:textbox style="mso-next-textbox:#_x0000_s1109">
                <w:txbxContent>
                  <w:p w:rsidR="00AB3525" w:rsidRDefault="00AB3525" w:rsidP="00AB352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</w:p>
                  <w:p w:rsidR="00AB3525" w:rsidRDefault="00AB3525" w:rsidP="00AB352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3 BILLES</w:t>
                    </w:r>
                  </w:p>
                </w:txbxContent>
              </v:textbox>
            </v:shape>
          </v:group>
        </w:pict>
      </w: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C32F0E" w:rsidP="00AB3525">
      <w:pPr>
        <w:ind w:right="23"/>
        <w:rPr>
          <w:lang w:val="en-GB"/>
        </w:rPr>
      </w:pPr>
      <w:r>
        <w:rPr>
          <w:noProof/>
          <w:sz w:val="20"/>
        </w:rPr>
        <w:pict>
          <v:group id="_x0000_s1110" style="position:absolute;margin-left:9pt;margin-top:5.45pt;width:459pt;height:306.15pt;z-index:251672576" coordorigin="1260,8856" coordsize="9180,6123">
            <v:shape id="_x0000_s1111" type="#_x0000_t202" style="position:absolute;left:1437;top:8856;width:8617;height:6123" fillcolor="black" stroked="f" strokecolor="white">
              <v:textbox style="mso-next-textbox:#_x0000_s1111" inset="0,,0">
                <w:txbxContent>
                  <w:p w:rsidR="00092C3F" w:rsidRDefault="00092C3F" w:rsidP="00092C3F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092C3F" w:rsidRDefault="00092C3F" w:rsidP="00092C3F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en-GB"/>
                      </w:rPr>
                    </w:pPr>
                  </w:p>
                  <w:p w:rsidR="00092C3F" w:rsidRPr="00092C3F" w:rsidRDefault="00092C3F" w:rsidP="00092C3F">
                    <w:pPr>
                      <w:spacing w:line="280" w:lineRule="exact"/>
                      <w:ind w:left="1418" w:firstLine="709"/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</w:pPr>
                    <w:r w:rsidRPr="00092C3F">
                      <w:rPr>
                        <w:rFonts w:ascii="Eras Demi ITC" w:hAnsi="Eras Demi ITC" w:cs="Arial"/>
                        <w:color w:val="FFFFFF"/>
                        <w:sz w:val="28"/>
                        <w:lang w:val="fr-FR"/>
                      </w:rPr>
                      <w:t>REGLE DU JEU</w:t>
                    </w:r>
                  </w:p>
                  <w:p w:rsidR="00092C3F" w:rsidRPr="00092C3F" w:rsidRDefault="00092C3F" w:rsidP="00092C3F">
                    <w:pPr>
                      <w:ind w:left="1416" w:firstLine="708"/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</w:pPr>
                    <w:r w:rsidRPr="00092C3F">
                      <w:rPr>
                        <w:rFonts w:ascii="Eras Bold ITC" w:hAnsi="Eras Bold ITC" w:cs="Arial"/>
                        <w:color w:val="FFFFFF"/>
                        <w:sz w:val="40"/>
                        <w:lang w:val="fr-FR"/>
                      </w:rPr>
                      <w:t>SUPER ORBIT</w:t>
                    </w:r>
                  </w:p>
                  <w:p w:rsidR="00092C3F" w:rsidRPr="00092C3F" w:rsidRDefault="00092C3F" w:rsidP="00092C3F">
                    <w:pPr>
                      <w:rPr>
                        <w:rFonts w:ascii="Arial" w:hAnsi="Arial" w:cs="Arial"/>
                        <w:color w:val="FFFFFF"/>
                        <w:sz w:val="16"/>
                        <w:szCs w:val="16"/>
                        <w:lang w:val="fr-FR"/>
                      </w:rPr>
                    </w:pPr>
                  </w:p>
                  <w:p w:rsidR="00092C3F" w:rsidRPr="00AB3525" w:rsidRDefault="00092C3F" w:rsidP="00092C3F">
                    <w:pPr>
                      <w:tabs>
                        <w:tab w:val="left" w:pos="2156"/>
                      </w:tabs>
                      <w:spacing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092C3F">
                      <w:rPr>
                        <w:rFonts w:ascii="Eras Bold ITC" w:hAnsi="Eras Bold ITC"/>
                        <w:color w:val="FFFFFF"/>
                        <w:sz w:val="20"/>
                        <w:szCs w:val="18"/>
                        <w:lang w:val="fr-FR"/>
                      </w:rPr>
                      <w:t>ORBIT</w:t>
                    </w:r>
                    <w:r w:rsidRPr="00092C3F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. . . . . . . . . . .</w:t>
                    </w:r>
                    <w:r w:rsidRPr="00092C3F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ab/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FAIRE LES PASSAGES, TOUCHER LES CIBLES, LES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BUMPERS ALLUMES, OU BIEN LA CIBLE TOURNANTE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AB3525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FAIT AVANCER LES LAMPES ORBIT.</w:t>
                    </w:r>
                  </w:p>
                  <w:p w:rsidR="00092C3F" w:rsidRPr="00092C3F" w:rsidRDefault="00092C3F" w:rsidP="00092C3F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092C3F">
                      <w:rPr>
                        <w:rFonts w:ascii="Eras Bold ITC" w:hAnsi="Eras Bold ITC"/>
                        <w:color w:val="FFFFFF"/>
                        <w:sz w:val="20"/>
                        <w:szCs w:val="18"/>
                        <w:lang w:val="fr-FR"/>
                      </w:rPr>
                      <w:t>BONUS</w:t>
                    </w:r>
                    <w:r w:rsidRPr="00092C3F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 . .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 . . . . . .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FAIRE UNE SERIE ORBIT AVANCE LE BONUS TOUCHER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LA CIBLE VARIABLE OU FAIRE LE PASSAGE SUPERIEUR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CENTRAL, AVANCE AUSSI LE BONUS.</w:t>
                    </w:r>
                  </w:p>
                  <w:p w:rsidR="00092C3F" w:rsidRPr="00092C3F" w:rsidRDefault="00092C3F" w:rsidP="00092C3F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/>
                        <w:b/>
                        <w:color w:val="FFFFFF"/>
                        <w:sz w:val="28"/>
                        <w:lang w:val="fr-FR"/>
                      </w:rPr>
                    </w:pPr>
                    <w:r w:rsidRPr="00092C3F">
                      <w:rPr>
                        <w:rFonts w:ascii="Eras Bold ITC" w:hAnsi="Eras Bold ITC"/>
                        <w:color w:val="FFFFFF"/>
                        <w:sz w:val="20"/>
                        <w:szCs w:val="18"/>
                        <w:lang w:val="fr-FR"/>
                      </w:rPr>
                      <w:t>DOUBLE BONUS</w:t>
                    </w:r>
                    <w:r w:rsidRPr="00092C3F">
                      <w:rPr>
                        <w:rFonts w:ascii="Helvetica" w:hAnsi="Helvetica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. .</w:t>
                    </w:r>
                    <w:r w:rsidRPr="00092C3F">
                      <w:rPr>
                        <w:rFonts w:ascii="Helvetica" w:hAnsi="Helvetica"/>
                        <w:color w:val="FFFFFF"/>
                        <w:sz w:val="20"/>
                        <w:szCs w:val="18"/>
                        <w:lang w:val="fr-FR"/>
                      </w:rPr>
                      <w:tab/>
                    </w:r>
                    <w:r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 xml:space="preserve">TOUS LES BONUS </w:t>
                    </w:r>
                    <w:r w:rsidR="00C32F0E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S</w:t>
                    </w:r>
                    <w:r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ONT DOUBLES DURANT LA</w:t>
                    </w:r>
                    <w:r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br/>
                      <w:t xml:space="preserve"> </w:t>
                    </w:r>
                    <w:r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CINQUI</w:t>
                    </w:r>
                    <w:r w:rsidRPr="00092C3F">
                      <w:rPr>
                        <w:rFonts w:ascii="Helvetica" w:hAnsi="Helvetica"/>
                        <w:b/>
                        <w:color w:val="FFFFFF"/>
                        <w:sz w:val="20"/>
                        <w:szCs w:val="18"/>
                        <w:lang w:val="fr-FR"/>
                      </w:rPr>
                      <w:t>EME BILLE.</w:t>
                    </w:r>
                  </w:p>
                  <w:p w:rsidR="00092C3F" w:rsidRPr="00092C3F" w:rsidRDefault="00092C3F" w:rsidP="00092C3F">
                    <w:pPr>
                      <w:tabs>
                        <w:tab w:val="left" w:pos="2156"/>
                      </w:tabs>
                      <w:spacing w:before="200" w:line="220" w:lineRule="exact"/>
                      <w:ind w:left="181"/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</w:pPr>
                    <w:r w:rsidRPr="00092C3F">
                      <w:rPr>
                        <w:rFonts w:ascii="Eras Bold ITC" w:hAnsi="Eras Bold ITC" w:cs="Arial"/>
                        <w:color w:val="FFFFFF"/>
                        <w:sz w:val="20"/>
                        <w:szCs w:val="18"/>
                        <w:lang w:val="fr-FR"/>
                      </w:rPr>
                      <w:t xml:space="preserve">SPECIAL 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szCs w:val="18"/>
                        <w:lang w:val="fr-FR"/>
                      </w:rPr>
                      <w:t xml:space="preserve"> . . . . . . .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. .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POSITIONNER LA CIBLE VARIABLE DANS SA PLUS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  <w:t xml:space="preserve"> 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HAUTE POSITION DONNE LE SPECIAL LORSQU’IL EST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br/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ab/>
                      <w:t>ALLUME</w:t>
                    </w:r>
                    <w:r w:rsidRPr="00092C3F">
                      <w:rPr>
                        <w:rFonts w:ascii="Helvetica" w:hAnsi="Helvetica" w:cs="Arial"/>
                        <w:b/>
                        <w:bCs/>
                        <w:color w:val="FFFFFF"/>
                        <w:sz w:val="20"/>
                        <w:lang w:val="fr-FR"/>
                      </w:rPr>
                      <w:t>.</w:t>
                    </w:r>
                  </w:p>
                  <w:p w:rsidR="00092C3F" w:rsidRPr="00092C3F" w:rsidRDefault="00092C3F" w:rsidP="00092C3F">
                    <w:pPr>
                      <w:pStyle w:val="Kop2"/>
                      <w:tabs>
                        <w:tab w:val="left" w:pos="2156"/>
                      </w:tabs>
                      <w:spacing w:before="200" w:line="220" w:lineRule="exact"/>
                      <w:ind w:left="181" w:firstLine="0"/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</w:pPr>
                    <w:r w:rsidRPr="00092C3F">
                      <w:rPr>
                        <w:rFonts w:ascii="Helvetica" w:hAnsi="Helvetica"/>
                        <w:color w:val="FFFFFF"/>
                        <w:sz w:val="20"/>
                        <w:lang w:val="fr-FR"/>
                      </w:rPr>
                      <w:t xml:space="preserve"> </w:t>
                    </w:r>
                  </w:p>
                  <w:p w:rsidR="00092C3F" w:rsidRPr="00092C3F" w:rsidRDefault="00092C3F" w:rsidP="00092C3F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8"/>
                        <w:szCs w:val="26"/>
                        <w:lang w:val="fr-FR"/>
                      </w:rPr>
                    </w:pPr>
                  </w:p>
                  <w:p w:rsidR="00AB3525" w:rsidRPr="00092C3F" w:rsidRDefault="00AB3525" w:rsidP="00AB3525">
                    <w:pPr>
                      <w:tabs>
                        <w:tab w:val="left" w:pos="2156"/>
                      </w:tabs>
                      <w:spacing w:before="200" w:line="160" w:lineRule="exact"/>
                      <w:ind w:left="-181" w:right="-136"/>
                      <w:rPr>
                        <w:rFonts w:ascii="Wingdings" w:hAnsi="Wingdings"/>
                        <w:color w:val="FFFFFF"/>
                        <w:sz w:val="16"/>
                        <w:szCs w:val="26"/>
                        <w:lang w:val="fr-FR"/>
                      </w:rPr>
                    </w:pPr>
                  </w:p>
                </w:txbxContent>
              </v:textbox>
            </v:shape>
            <v:shape id="_x0000_s1112" type="#_x0000_t202" style="position:absolute;left:8820;top:14234;width:1080;height:360" filled="f" stroked="f">
              <v:textbox>
                <w:txbxContent>
                  <w:p w:rsidR="00AB3525" w:rsidRDefault="00092C3F" w:rsidP="00AB352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6"/>
                      </w:rPr>
                      <w:t>A-22805</w:t>
                    </w:r>
                  </w:p>
                </w:txbxContent>
              </v:textbox>
            </v:shape>
            <v:line id="_x0000_s1113" style="position:absolute" from="1260,10296" to="10440,10296" strokecolor="white" strokeweight="3pt"/>
            <v:shape id="_x0000_s1114" type="#_x0000_t202" style="position:absolute;left:8460;top:9576;width:1440;height:540" filled="f" stroked="f">
              <v:textbox style="mso-next-textbox:#_x0000_s1114">
                <w:txbxContent>
                  <w:p w:rsidR="00092C3F" w:rsidRDefault="00092C3F" w:rsidP="00AB352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</w:p>
                  <w:p w:rsidR="00AB3525" w:rsidRDefault="00092C3F" w:rsidP="00AB3525">
                    <w:pPr>
                      <w:jc w:val="center"/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color w:val="FFFFFF"/>
                        <w:sz w:val="18"/>
                      </w:rPr>
                      <w:t>5 BILLES</w:t>
                    </w:r>
                  </w:p>
                </w:txbxContent>
              </v:textbox>
            </v:shape>
          </v:group>
        </w:pict>
      </w: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</w:pPr>
    </w:p>
    <w:p w:rsidR="00AB3525" w:rsidRDefault="00AB3525" w:rsidP="00AB3525">
      <w:pPr>
        <w:ind w:right="23"/>
        <w:rPr>
          <w:lang w:val="en-GB"/>
        </w:rPr>
        <w:sectPr w:rsidR="00AB352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62865" w:rsidRDefault="00C32F0E" w:rsidP="00D62865">
      <w:pPr>
        <w:rPr>
          <w:lang w:val="en-GB"/>
        </w:rPr>
      </w:pPr>
      <w:r>
        <w:rPr>
          <w:noProof/>
          <w:sz w:val="20"/>
        </w:rPr>
        <w:lastRenderedPageBreak/>
        <w:pict>
          <v:shape id="_x0000_s1090" type="#_x0000_t202" style="position:absolute;margin-left:18pt;margin-top:8.4pt;width:430.85pt;height:164.4pt;z-index:251660288" fillcolor="black" stroked="f" strokecolor="white">
            <v:textbox inset="0,,0">
              <w:txbxContent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D62865" w:rsidRDefault="00D62865" w:rsidP="00D62865">
                  <w:pPr>
                    <w:pStyle w:val="Kop7"/>
                    <w:tabs>
                      <w:tab w:val="left" w:pos="1440"/>
                    </w:tabs>
                    <w:ind w:left="0" w:firstLine="0"/>
                    <w:jc w:val="left"/>
                    <w:rPr>
                      <w:rFonts w:ascii="Helvetica" w:hAnsi="Helvetica"/>
                      <w:color w:val="FFFFFF"/>
                      <w:sz w:val="24"/>
                    </w:rPr>
                  </w:pPr>
                  <w:r>
                    <w:rPr>
                      <w:rFonts w:ascii="Helvetica" w:hAnsi="Helvetica"/>
                      <w:color w:val="FFFFFF"/>
                      <w:sz w:val="24"/>
                    </w:rPr>
                    <w:tab/>
                    <w:t xml:space="preserve">1 REPLAY FOR EACH SCORE OF </w:t>
                  </w:r>
                  <w:r w:rsidR="00762617">
                    <w:rPr>
                      <w:rFonts w:ascii="Helvetica" w:hAnsi="Helvetica"/>
                      <w:color w:val="FFFFFF"/>
                      <w:sz w:val="24"/>
                    </w:rPr>
                    <w:t>8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>00,000 POINTS.</w:t>
                  </w:r>
                </w:p>
                <w:p w:rsidR="00D62865" w:rsidRDefault="00D62865" w:rsidP="00D62865">
                  <w:pPr>
                    <w:pStyle w:val="Kop7"/>
                    <w:tabs>
                      <w:tab w:val="left" w:pos="1440"/>
                    </w:tabs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4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1,</w:t>
                  </w:r>
                  <w:r w:rsidR="004E4678"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>4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>00,000 POINTS.</w:t>
                  </w: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3 REPLAYS FOR BEATING HIGH SCORE TO DATE.</w:t>
                  </w: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D62865" w:rsidRDefault="00D62865" w:rsidP="00D62865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</w:txbxContent>
            </v:textbox>
          </v:shape>
        </w:pict>
      </w: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C32F0E" w:rsidP="00D62865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1" type="#_x0000_t202" style="position:absolute;margin-left:387pt;margin-top:7.7pt;width:54pt;height:18pt;z-index:251661312" filled="f" stroked="f">
            <v:textbox style="mso-next-textbox:#_x0000_s1091">
              <w:txbxContent>
                <w:p w:rsidR="00D62865" w:rsidRDefault="00D62865" w:rsidP="00D62865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</w:t>
                  </w:r>
                  <w:r w:rsidR="00762617"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1875</w:t>
                  </w:r>
                </w:p>
              </w:txbxContent>
            </v:textbox>
          </v:shape>
        </w:pict>
      </w: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C32F0E" w:rsidP="00D62865">
      <w:pPr>
        <w:rPr>
          <w:lang w:val="en-GB"/>
        </w:rPr>
      </w:pPr>
      <w:r>
        <w:rPr>
          <w:noProof/>
          <w:sz w:val="20"/>
        </w:rPr>
        <w:pict>
          <v:shape id="_x0000_s1092" type="#_x0000_t202" style="position:absolute;margin-left:18pt;margin-top:6.1pt;width:430.85pt;height:164.4pt;z-index:251662336" fillcolor="black" stroked="f" strokecolor="white">
            <v:textbox inset="0,,0">
              <w:txbxContent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</w:rPr>
                  </w:pPr>
                </w:p>
                <w:p w:rsidR="004E4678" w:rsidRDefault="00762617" w:rsidP="004E4678">
                  <w:pPr>
                    <w:pStyle w:val="Kop7"/>
                    <w:tabs>
                      <w:tab w:val="left" w:pos="1440"/>
                    </w:tabs>
                    <w:ind w:left="0" w:firstLine="0"/>
                    <w:jc w:val="left"/>
                    <w:rPr>
                      <w:rFonts w:ascii="Helvetica" w:hAnsi="Helvetica"/>
                      <w:color w:val="FFFFFF"/>
                      <w:sz w:val="24"/>
                    </w:rPr>
                  </w:pPr>
                  <w:r>
                    <w:rPr>
                      <w:rFonts w:ascii="Helvetica" w:hAnsi="Helvetica"/>
                      <w:color w:val="FFFFFF"/>
                      <w:sz w:val="24"/>
                    </w:rPr>
                    <w:tab/>
                    <w:t>1 REPLAY FOR EACH SCORE OF 8</w:t>
                  </w:r>
                  <w:r w:rsidR="004E4678">
                    <w:rPr>
                      <w:rFonts w:ascii="Helvetica" w:hAnsi="Helvetica"/>
                      <w:color w:val="FFFFFF"/>
                      <w:sz w:val="24"/>
                    </w:rPr>
                    <w:t>00,000 POINTS.</w:t>
                  </w:r>
                </w:p>
                <w:p w:rsidR="004E4678" w:rsidRDefault="004E4678" w:rsidP="004E4678">
                  <w:pPr>
                    <w:pStyle w:val="Kop7"/>
                    <w:tabs>
                      <w:tab w:val="left" w:pos="1440"/>
                    </w:tabs>
                    <w:ind w:left="0" w:firstLine="0"/>
                    <w:rPr>
                      <w:rFonts w:ascii="Helvetica" w:hAnsi="Helvetica"/>
                      <w:b w:val="0"/>
                      <w:bCs w:val="0"/>
                      <w:color w:val="FFFFFF"/>
                      <w:sz w:val="24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  <w:t>1 REPLAY FOR EACH SCORE OF 1,400,000 POINTS.</w:t>
                  </w: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</w: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color w:val="FFFFFF"/>
                      <w:lang w:val="en-GB"/>
                    </w:rPr>
                  </w:pPr>
                </w:p>
                <w:p w:rsidR="004E4678" w:rsidRDefault="004E4678" w:rsidP="004E4678">
                  <w:pPr>
                    <w:tabs>
                      <w:tab w:val="left" w:pos="1440"/>
                    </w:tabs>
                    <w:jc w:val="center"/>
                    <w:rPr>
                      <w:rFonts w:ascii="Helvetica" w:hAnsi="Helvetica" w:cs="Arial"/>
                      <w:lang w:val="en-GB"/>
                    </w:rPr>
                  </w:pPr>
                </w:p>
              </w:txbxContent>
            </v:textbox>
          </v:shape>
        </w:pict>
      </w: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C32F0E" w:rsidP="00D62865">
      <w:pPr>
        <w:rPr>
          <w:noProof/>
          <w:sz w:val="20"/>
          <w:lang w:val="en-GB"/>
        </w:rPr>
      </w:pPr>
      <w:r>
        <w:rPr>
          <w:noProof/>
          <w:sz w:val="20"/>
        </w:rPr>
        <w:pict>
          <v:shape id="_x0000_s1093" type="#_x0000_t202" style="position:absolute;margin-left:387pt;margin-top:5.45pt;width:54pt;height:18pt;z-index:251663360" filled="f" stroked="f">
            <v:textbox style="mso-next-textbox:#_x0000_s1093">
              <w:txbxContent>
                <w:p w:rsidR="00D62865" w:rsidRDefault="00D62865" w:rsidP="00D62865">
                  <w:pP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A-2</w:t>
                  </w:r>
                  <w:r w:rsidR="00762617">
                    <w:rPr>
                      <w:rFonts w:ascii="Helvetica" w:hAnsi="Helvetica" w:cs="Arial"/>
                      <w:b/>
                      <w:bCs/>
                      <w:color w:val="FFFFFF"/>
                      <w:sz w:val="16"/>
                    </w:rPr>
                    <w:t>1875</w:t>
                  </w:r>
                </w:p>
              </w:txbxContent>
            </v:textbox>
          </v:shape>
        </w:pict>
      </w: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noProof/>
          <w:sz w:val="20"/>
          <w:lang w:val="en-GB"/>
        </w:rPr>
      </w:pPr>
    </w:p>
    <w:p w:rsidR="00092C3F" w:rsidRDefault="00092C3F" w:rsidP="00D62865">
      <w:pPr>
        <w:rPr>
          <w:noProof/>
          <w:sz w:val="20"/>
          <w:lang w:val="en-GB"/>
        </w:rPr>
      </w:pPr>
    </w:p>
    <w:p w:rsidR="00D62865" w:rsidRDefault="00D62865" w:rsidP="00D62865">
      <w:pPr>
        <w:rPr>
          <w:rFonts w:ascii="Arial" w:hAnsi="Arial" w:cs="Arial"/>
          <w:noProof/>
          <w:sz w:val="16"/>
          <w:lang w:val="en-GB"/>
        </w:rPr>
      </w:pPr>
    </w:p>
    <w:p w:rsidR="00D62865" w:rsidRDefault="00D62865" w:rsidP="00D628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Helvetica.</w:t>
      </w:r>
    </w:p>
    <w:p w:rsidR="00D62865" w:rsidRDefault="00D62865">
      <w:pPr>
        <w:rPr>
          <w:lang w:val="en-GB"/>
        </w:rPr>
      </w:pPr>
    </w:p>
    <w:p w:rsidR="00FA2D6B" w:rsidRDefault="00FA2D6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</w:t>
      </w:r>
      <w:r w:rsidR="00762617">
        <w:rPr>
          <w:rFonts w:ascii="Arial" w:hAnsi="Arial" w:cs="Arial"/>
          <w:sz w:val="16"/>
          <w:lang w:val="en-GB"/>
        </w:rPr>
        <w:t>2404</w:t>
      </w:r>
      <w:r>
        <w:rPr>
          <w:rFonts w:ascii="Arial" w:hAnsi="Arial" w:cs="Arial"/>
          <w:sz w:val="16"/>
          <w:lang w:val="en-GB"/>
        </w:rPr>
        <w:t xml:space="preserve"> </w:t>
      </w:r>
      <w:r w:rsidR="00092C3F">
        <w:rPr>
          <w:rFonts w:ascii="Arial" w:hAnsi="Arial" w:cs="Arial"/>
          <w:sz w:val="16"/>
          <w:lang w:val="en-GB"/>
        </w:rPr>
        <w:t xml:space="preserve">English </w:t>
      </w:r>
      <w:r>
        <w:rPr>
          <w:rFonts w:ascii="Arial" w:hAnsi="Arial" w:cs="Arial"/>
          <w:sz w:val="16"/>
          <w:lang w:val="en-GB"/>
        </w:rPr>
        <w:t xml:space="preserve">instruction </w:t>
      </w:r>
      <w:r w:rsidR="00092C3F">
        <w:rPr>
          <w:rFonts w:ascii="Arial" w:hAnsi="Arial" w:cs="Arial"/>
          <w:sz w:val="16"/>
          <w:lang w:val="en-GB"/>
        </w:rPr>
        <w:t>card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E4678" w:rsidRDefault="004E4678" w:rsidP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</w:t>
      </w:r>
      <w:r w:rsidR="00762617">
        <w:rPr>
          <w:rFonts w:ascii="Arial" w:hAnsi="Arial" w:cs="Arial"/>
          <w:sz w:val="16"/>
          <w:lang w:val="en-GB"/>
        </w:rPr>
        <w:t>2</w:t>
      </w:r>
      <w:r w:rsidR="00092C3F">
        <w:rPr>
          <w:rFonts w:ascii="Arial" w:hAnsi="Arial" w:cs="Arial"/>
          <w:sz w:val="16"/>
          <w:lang w:val="en-GB"/>
        </w:rPr>
        <w:t>805</w:t>
      </w:r>
      <w:r w:rsidR="00762617">
        <w:rPr>
          <w:rFonts w:ascii="Arial" w:hAnsi="Arial" w:cs="Arial"/>
          <w:sz w:val="16"/>
          <w:lang w:val="en-GB"/>
        </w:rPr>
        <w:t xml:space="preserve"> </w:t>
      </w:r>
      <w:r w:rsidR="00092C3F">
        <w:rPr>
          <w:rFonts w:ascii="Arial" w:hAnsi="Arial" w:cs="Arial"/>
          <w:sz w:val="16"/>
          <w:lang w:val="en-GB"/>
        </w:rPr>
        <w:t xml:space="preserve">French </w:t>
      </w:r>
      <w:r>
        <w:rPr>
          <w:rFonts w:ascii="Arial" w:hAnsi="Arial" w:cs="Arial"/>
          <w:sz w:val="16"/>
          <w:lang w:val="en-GB"/>
        </w:rPr>
        <w:t xml:space="preserve">instruction </w:t>
      </w:r>
      <w:r w:rsidR="00092C3F">
        <w:rPr>
          <w:rFonts w:ascii="Arial" w:hAnsi="Arial" w:cs="Arial"/>
          <w:sz w:val="16"/>
          <w:lang w:val="en-GB"/>
        </w:rPr>
        <w:t>card confirmed</w:t>
      </w:r>
      <w:r>
        <w:rPr>
          <w:rFonts w:ascii="Arial" w:hAnsi="Arial" w:cs="Arial"/>
          <w:sz w:val="16"/>
          <w:lang w:val="en-GB"/>
        </w:rPr>
        <w:t>.</w:t>
      </w:r>
    </w:p>
    <w:p w:rsidR="004E4678" w:rsidRDefault="004E46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</w:t>
      </w:r>
      <w:r w:rsidR="00762617">
        <w:rPr>
          <w:rFonts w:ascii="Arial" w:hAnsi="Arial" w:cs="Arial"/>
          <w:sz w:val="16"/>
          <w:lang w:val="en-GB"/>
        </w:rPr>
        <w:t>1875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A2D6B" w:rsidRDefault="00FA2D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A2D6B" w:rsidRDefault="00C32F0E">
      <w:pPr>
        <w:rPr>
          <w:rFonts w:ascii="Arial" w:hAnsi="Arial" w:cs="Arial"/>
          <w:sz w:val="16"/>
          <w:lang w:val="en-GB"/>
        </w:rPr>
      </w:pPr>
      <w:hyperlink r:id="rId4" w:history="1">
        <w:r w:rsidR="00FA2D6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2D6B" w:rsidRDefault="00762617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sectPr w:rsidR="00FA2D6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865"/>
    <w:rsid w:val="00092C3F"/>
    <w:rsid w:val="002753F9"/>
    <w:rsid w:val="004E4678"/>
    <w:rsid w:val="00762617"/>
    <w:rsid w:val="007A6F77"/>
    <w:rsid w:val="008E6EE9"/>
    <w:rsid w:val="00997E51"/>
    <w:rsid w:val="00A24DFD"/>
    <w:rsid w:val="00AB3525"/>
    <w:rsid w:val="00C32F0E"/>
    <w:rsid w:val="00D62865"/>
    <w:rsid w:val="00FA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  <w14:docId w14:val="3D42F99A"/>
  <w15:docId w15:val="{5A15C340-1CFF-45AB-B7E5-3C88F1AA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Super Orbit</vt:lpstr>
    </vt:vector>
  </TitlesOfParts>
  <Company>www.inkochnito.nl</Company>
  <LinksUpToDate>false</LinksUpToDate>
  <CharactersWithSpaces>566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Super Orbit</dc:title>
  <dc:subject>Score and instruction cards</dc:subject>
  <dc:creator>Inkochnito</dc:creator>
  <cp:keywords>www.inkochnito.nl</cp:keywords>
  <cp:lastModifiedBy>Peter Inkochnito</cp:lastModifiedBy>
  <cp:revision>4</cp:revision>
  <cp:lastPrinted>2015-03-28T11:11:00Z</cp:lastPrinted>
  <dcterms:created xsi:type="dcterms:W3CDTF">2015-03-28T11:10:00Z</dcterms:created>
  <dcterms:modified xsi:type="dcterms:W3CDTF">2017-12-02T08:02:00Z</dcterms:modified>
</cp:coreProperties>
</file>