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A19" w:rsidRDefault="00325AC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75565</wp:posOffset>
                </wp:positionV>
                <wp:extent cx="5975985" cy="2411730"/>
                <wp:effectExtent l="0" t="0" r="24765" b="26670"/>
                <wp:wrapNone/>
                <wp:docPr id="1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985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515" w:rsidRPr="00A75093" w:rsidRDefault="008D7515" w:rsidP="00BB22CF">
                            <w:pPr>
                              <w:tabs>
                                <w:tab w:val="left" w:pos="2694"/>
                                <w:tab w:val="left" w:pos="6946"/>
                              </w:tabs>
                              <w:autoSpaceDE w:val="0"/>
                              <w:autoSpaceDN w:val="0"/>
                              <w:adjustRightInd w:val="0"/>
                              <w:ind w:left="851" w:right="753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:rsidR="00BA219C" w:rsidRPr="00A75093" w:rsidRDefault="007B61D3" w:rsidP="00A75093">
                            <w:pPr>
                              <w:tabs>
                                <w:tab w:val="left" w:pos="3261"/>
                                <w:tab w:val="left" w:pos="6845"/>
                              </w:tabs>
                              <w:autoSpaceDE w:val="0"/>
                              <w:autoSpaceDN w:val="0"/>
                              <w:adjustRightInd w:val="0"/>
                              <w:ind w:left="1418" w:right="1474"/>
                              <w:jc w:val="both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12"/>
                                <w:szCs w:val="20"/>
                                <w:lang w:val="en-US"/>
                              </w:rPr>
                            </w:pPr>
                            <w:r w:rsidRPr="002019F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B85F10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B85F10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position w:val="6"/>
                                <w:sz w:val="22"/>
                                <w:szCs w:val="32"/>
                                <w:u w:val="single"/>
                                <w:lang w:val="en-US"/>
                              </w:rPr>
                              <w:t>BALLS</w:t>
                            </w:r>
                            <w:r w:rsidRPr="002019F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="00A75093">
                              <w:rPr>
                                <w:rFonts w:ascii="Futura Md BT" w:hAnsi="Futura Md BT" w:cs="Rockwell-Bold"/>
                                <w:b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DIAMOND  LILL</w:t>
                            </w:r>
                            <w:r w:rsidRPr="002019F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="008D7515" w:rsidRPr="002019F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="008D7515" w:rsidRPr="00B85F10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8D7515" w:rsidRPr="00B85F10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position w:val="6"/>
                                <w:sz w:val="22"/>
                                <w:szCs w:val="32"/>
                                <w:u w:val="single"/>
                                <w:lang w:val="en-US"/>
                              </w:rPr>
                              <w:t>CENTS</w:t>
                            </w:r>
                            <w:r w:rsidR="002019FC" w:rsidRPr="002019F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20"/>
                                <w:position w:val="4"/>
                                <w:szCs w:val="32"/>
                                <w:u w:val="single"/>
                                <w:lang w:val="en-US"/>
                              </w:rPr>
                              <w:br/>
                            </w:r>
                          </w:p>
                          <w:p w:rsidR="008D7515" w:rsidRPr="00535C20" w:rsidRDefault="00A75093" w:rsidP="00F524C4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994" w:right="1317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TO PLAY FOR DOUBLE: INSERT 2ND COIN AFTER MACHINE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HAS RESET WITH FIRST COIN, BUT BEFORE SHOOTING BALL.</w:t>
                            </w:r>
                          </w:p>
                          <w:p w:rsidR="007B61D3" w:rsidRPr="00535C20" w:rsidRDefault="00A75093" w:rsidP="00F524C4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280" w:lineRule="exact"/>
                              <w:ind w:left="992" w:right="1317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HITTING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NUMBERS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1 TO 10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SCORES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1 POINT</w:t>
                            </w:r>
                            <w:r w:rsidR="008D7515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:rsidR="00A75093" w:rsidRPr="00535C20" w:rsidRDefault="008D7515" w:rsidP="00F524C4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280" w:lineRule="exact"/>
                              <w:ind w:left="992" w:right="1317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HITTING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A-B-C-D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ROLLOVERS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A75093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LITES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A75093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HOLS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A75093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FOR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A75093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SPECIAL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:rsidR="00A75093" w:rsidRPr="00535C20" w:rsidRDefault="00A75093" w:rsidP="00F524C4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280" w:lineRule="exact"/>
                              <w:ind w:left="992" w:right="1317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EACH A-B-C-D ROLLOVER ADDS 100,000 TO THE VALUE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OF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THE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HOLES.</w:t>
                            </w:r>
                          </w:p>
                          <w:p w:rsidR="007B61D3" w:rsidRPr="00535C20" w:rsidRDefault="00A75093" w:rsidP="00F524C4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280" w:lineRule="exact"/>
                              <w:ind w:left="992" w:right="1317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SPECIAL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WHEN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HOLES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AND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ROLLOVER 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AWARD</w:t>
                            </w:r>
                            <w:r w:rsidR="00F524C4"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535C20">
                              <w:rPr>
                                <w:rFonts w:ascii="Futura Md BT" w:hAnsi="Futura Md BT" w:cs="Rockwell"/>
                                <w:color w:val="C0000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1 REPLAY.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9pt;margin-top:5.95pt;width:470.55pt;height:189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" filled="f" strokecolor="gray" strokeweight=".5pt">
                <v:stroke dashstyle="1 1" endcap="round"/>
                <v:textbox inset="0,,0">
                  <w:txbxContent>
                    <w:p w:rsidR="008D7515" w:rsidRPr="00A75093" w:rsidRDefault="008D7515" w:rsidP="00BB22CF">
                      <w:pPr>
                        <w:tabs>
                          <w:tab w:val="left" w:pos="2694"/>
                          <w:tab w:val="left" w:pos="6946"/>
                        </w:tabs>
                        <w:autoSpaceDE w:val="0"/>
                        <w:autoSpaceDN w:val="0"/>
                        <w:adjustRightInd w:val="0"/>
                        <w:ind w:left="851" w:right="753"/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20"/>
                          <w:lang w:val="en-US"/>
                        </w:rPr>
                      </w:pPr>
                    </w:p>
                    <w:p w:rsidR="00BA219C" w:rsidRPr="00A75093" w:rsidRDefault="007B61D3" w:rsidP="00A75093">
                      <w:pPr>
                        <w:tabs>
                          <w:tab w:val="left" w:pos="3261"/>
                          <w:tab w:val="left" w:pos="6845"/>
                        </w:tabs>
                        <w:autoSpaceDE w:val="0"/>
                        <w:autoSpaceDN w:val="0"/>
                        <w:adjustRightInd w:val="0"/>
                        <w:ind w:left="1418" w:right="1474"/>
                        <w:jc w:val="both"/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12"/>
                          <w:szCs w:val="20"/>
                          <w:lang w:val="en-US"/>
                        </w:rPr>
                      </w:pPr>
                      <w:r w:rsidRPr="002019FC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B85F10">
                        <w:rPr>
                          <w:rFonts w:ascii="Futura Md BT" w:hAnsi="Futura Md BT" w:cs="Rockwell-Bold"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B85F10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position w:val="6"/>
                          <w:sz w:val="22"/>
                          <w:szCs w:val="32"/>
                          <w:u w:val="single"/>
                          <w:lang w:val="en-US"/>
                        </w:rPr>
                        <w:t>BALLS</w:t>
                      </w:r>
                      <w:r w:rsidRPr="002019FC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r w:rsidR="00A75093">
                        <w:rPr>
                          <w:rFonts w:ascii="Futura Md BT" w:hAnsi="Futura Md BT" w:cs="Rockwell-Bold"/>
                          <w:b/>
                          <w:bCs/>
                          <w:color w:val="C00000"/>
                          <w:spacing w:val="20"/>
                          <w:sz w:val="32"/>
                          <w:szCs w:val="32"/>
                          <w:u w:val="single"/>
                          <w:lang w:val="en-US"/>
                        </w:rPr>
                        <w:t>DIAMOND  LILL</w:t>
                      </w:r>
                      <w:r w:rsidRPr="002019FC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r w:rsidR="008D7515" w:rsidRPr="002019FC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="008D7515" w:rsidRPr="00B85F10">
                        <w:rPr>
                          <w:rFonts w:ascii="Futura Md BT" w:hAnsi="Futura Md BT" w:cs="Rockwell-Bold"/>
                          <w:bCs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8D7515" w:rsidRPr="00B85F10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position w:val="6"/>
                          <w:sz w:val="22"/>
                          <w:szCs w:val="32"/>
                          <w:u w:val="single"/>
                          <w:lang w:val="en-US"/>
                        </w:rPr>
                        <w:t>CENTS</w:t>
                      </w:r>
                      <w:r w:rsidR="002019FC" w:rsidRPr="002019FC">
                        <w:rPr>
                          <w:rFonts w:ascii="Futura Md BT" w:hAnsi="Futura Md BT" w:cs="Rockwell-Bold"/>
                          <w:bCs/>
                          <w:color w:val="C00000"/>
                          <w:spacing w:val="20"/>
                          <w:position w:val="4"/>
                          <w:szCs w:val="32"/>
                          <w:u w:val="single"/>
                          <w:lang w:val="en-US"/>
                        </w:rPr>
                        <w:br/>
                      </w:r>
                    </w:p>
                    <w:p w:rsidR="008D7515" w:rsidRPr="00535C20" w:rsidRDefault="00A75093" w:rsidP="00F524C4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280" w:lineRule="exact"/>
                        <w:ind w:left="994" w:right="1317"/>
                        <w:jc w:val="both"/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TO PLAY FOR DOUBLE: INSERT 2ND COIN AFTER MACHINE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HAS RESET WITH FIRST COIN, BUT BEFORE SHOOTING BALL.</w:t>
                      </w:r>
                    </w:p>
                    <w:p w:rsidR="007B61D3" w:rsidRPr="00535C20" w:rsidRDefault="00A75093" w:rsidP="00F524C4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before="120" w:line="280" w:lineRule="exact"/>
                        <w:ind w:left="992" w:right="1317"/>
                        <w:jc w:val="both"/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HITTING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NUMBERS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1 TO 10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SCORES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1 POINT</w:t>
                      </w:r>
                      <w:r w:rsidR="008D7515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:rsidR="00A75093" w:rsidRPr="00535C20" w:rsidRDefault="008D7515" w:rsidP="00F524C4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before="120" w:line="280" w:lineRule="exact"/>
                        <w:ind w:left="992" w:right="1317"/>
                        <w:jc w:val="both"/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HITTING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A-B-C-D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ROLLOVERS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A75093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LITES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A75093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HOLS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A75093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FOR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A75093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SPECIAL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:rsidR="00A75093" w:rsidRPr="00535C20" w:rsidRDefault="00A75093" w:rsidP="00F524C4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before="120" w:line="280" w:lineRule="exact"/>
                        <w:ind w:left="992" w:right="1317"/>
                        <w:jc w:val="both"/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EACH A-B-C-D ROLLOVER ADDS 100,000 TO THE VALUE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OF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THE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HOLES.</w:t>
                      </w:r>
                    </w:p>
                    <w:p w:rsidR="007B61D3" w:rsidRPr="00535C20" w:rsidRDefault="00A75093" w:rsidP="00F524C4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before="120" w:line="280" w:lineRule="exact"/>
                        <w:ind w:left="992" w:right="1317"/>
                        <w:jc w:val="both"/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SPECIAL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WHEN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HOLES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AND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ROLLOVER 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>AWARD</w:t>
                      </w:r>
                      <w:r w:rsidR="00F524C4"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535C20">
                        <w:rPr>
                          <w:rFonts w:ascii="Futura Md BT" w:hAnsi="Futura Md BT" w:cs="Rockwell"/>
                          <w:color w:val="C00000"/>
                          <w:spacing w:val="8"/>
                          <w:sz w:val="22"/>
                          <w:szCs w:val="22"/>
                          <w:lang w:val="en-US"/>
                        </w:rPr>
                        <w:t xml:space="preserve">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F524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70802</wp:posOffset>
                </wp:positionV>
                <wp:extent cx="890270" cy="228600"/>
                <wp:effectExtent l="4445" t="0" r="635" b="3810"/>
                <wp:wrapNone/>
                <wp:docPr id="1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5A19" w:rsidRPr="00F524C4" w:rsidRDefault="00A1248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F524C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</w:t>
                            </w:r>
                            <w:r w:rsidR="00A75093" w:rsidRPr="00F524C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77-</w:t>
                            </w:r>
                            <w:r w:rsidR="00F524C4" w:rsidRPr="00F524C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margin-left:326.6pt;margin-top:5.55pt;width:70.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" filled="f" stroked="f">
                <v:textbox inset="0,0,0,0">
                  <w:txbxContent>
                    <w:p w:rsidR="00415A19" w:rsidRPr="00F524C4" w:rsidRDefault="00A1248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F524C4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SK2</w:t>
                      </w:r>
                      <w:r w:rsidR="00A75093" w:rsidRPr="00F524C4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77-</w:t>
                      </w:r>
                      <w:r w:rsidR="00F524C4" w:rsidRPr="00F524C4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A26B4" w:rsidRDefault="000A26B4">
      <w:pPr>
        <w:ind w:right="23"/>
        <w:rPr>
          <w:lang w:val="en-GB"/>
        </w:rPr>
      </w:pPr>
    </w:p>
    <w:p w:rsidR="000A26B4" w:rsidRDefault="000A26B4">
      <w:pPr>
        <w:ind w:right="23"/>
        <w:rPr>
          <w:lang w:val="en-GB"/>
        </w:rPr>
      </w:pPr>
      <w:bookmarkStart w:id="0" w:name="_GoBack"/>
      <w:bookmarkEnd w:id="0"/>
    </w:p>
    <w:p w:rsidR="00415A19" w:rsidRDefault="00F524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148273</wp:posOffset>
                </wp:positionV>
                <wp:extent cx="4572000" cy="2411730"/>
                <wp:effectExtent l="0" t="0" r="19050" b="26670"/>
                <wp:wrapNone/>
                <wp:docPr id="1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4C4" w:rsidRPr="000270BC" w:rsidRDefault="00F524C4" w:rsidP="000270BC">
                            <w:pPr>
                              <w:autoSpaceDE w:val="0"/>
                              <w:autoSpaceDN w:val="0"/>
                              <w:adjustRightInd w:val="0"/>
                              <w:ind w:left="938" w:right="821"/>
                              <w:jc w:val="center"/>
                              <w:rPr>
                                <w:rFonts w:ascii="Futura Md BT" w:hAnsi="Futura Md BT" w:cs="Rockwell-Bold"/>
                                <w:b/>
                                <w:bCs/>
                                <w:color w:val="C00000"/>
                                <w:spacing w:val="20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/>
                                <w:bCs/>
                                <w:color w:val="C00000"/>
                                <w:spacing w:val="20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  <w:t>DIAMOND LILL</w:t>
                            </w:r>
                          </w:p>
                          <w:p w:rsidR="00F524C4" w:rsidRPr="00F524C4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ind w:left="1134" w:right="822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REPLAY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13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POINTS.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REPLAY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15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POINTS.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17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POINTS.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REPLAY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18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POINTS.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REPLAY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FOR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20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POINTS.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before="160" w:line="240" w:lineRule="exact"/>
                              <w:ind w:left="1134" w:right="822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0125F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MILLION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500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THOUSAND.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8606D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MILLION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6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MILLION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0125F"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00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THOUSAND.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7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MILLION.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REPLAY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FOR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7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MILLION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500 </w:t>
                            </w:r>
                            <w:r w:rsid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THOUSAND.</w:t>
                            </w:r>
                          </w:p>
                          <w:p w:rsidR="00F524C4" w:rsidRPr="000270BC" w:rsidRDefault="00F524C4" w:rsidP="00F524C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134" w:right="8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3" o:spid="_x0000_s1028" type="#_x0000_t202" style="position:absolute;margin-left:9pt;margin-top:11.7pt;width:5in;height:189.9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" filled="f" strokecolor="gray" strokeweight=".5pt">
                <v:stroke dashstyle="1 1" endcap="round"/>
                <v:textbox inset="0,,0">
                  <w:txbxContent>
                    <w:p w:rsidR="00F524C4" w:rsidRPr="000270BC" w:rsidRDefault="00F524C4" w:rsidP="000270BC">
                      <w:pPr>
                        <w:autoSpaceDE w:val="0"/>
                        <w:autoSpaceDN w:val="0"/>
                        <w:adjustRightInd w:val="0"/>
                        <w:ind w:left="938" w:right="821"/>
                        <w:jc w:val="center"/>
                        <w:rPr>
                          <w:rFonts w:ascii="Futura Md BT" w:hAnsi="Futura Md BT" w:cs="Rockwell-Bold"/>
                          <w:b/>
                          <w:bCs/>
                          <w:color w:val="C00000"/>
                          <w:spacing w:val="20"/>
                          <w:sz w:val="34"/>
                          <w:szCs w:val="34"/>
                          <w:u w:val="single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/>
                          <w:bCs/>
                          <w:color w:val="C00000"/>
                          <w:spacing w:val="20"/>
                          <w:sz w:val="34"/>
                          <w:szCs w:val="34"/>
                          <w:u w:val="single"/>
                          <w:lang w:val="en-US"/>
                        </w:rPr>
                        <w:t>DIAMOND LILL</w:t>
                      </w:r>
                    </w:p>
                    <w:p w:rsidR="00F524C4" w:rsidRPr="00F524C4" w:rsidRDefault="00F524C4" w:rsidP="00F524C4">
                      <w:pPr>
                        <w:autoSpaceDE w:val="0"/>
                        <w:autoSpaceDN w:val="0"/>
                        <w:adjustRightInd w:val="0"/>
                        <w:ind w:left="1134" w:right="822"/>
                        <w:rPr>
                          <w:rFonts w:ascii="Futura Md BT" w:hAnsi="Futura Md BT" w:cs="Rockwell-Bold"/>
                          <w:bCs/>
                          <w:color w:val="C00000"/>
                          <w:sz w:val="12"/>
                          <w:szCs w:val="8"/>
                          <w:lang w:val="en-US"/>
                        </w:rPr>
                      </w:pP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REPLAY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13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POINTS.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REPLAY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15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POINTS.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17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POINTS.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REPLAY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18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POINTS.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REPLAY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FOR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20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POINTS.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before="160" w:line="240" w:lineRule="exact"/>
                        <w:ind w:left="1134" w:right="822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B0125F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5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MILLION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500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THOUSAND.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98606D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6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MILLION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6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MILLION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="00B0125F"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5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00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THOUSAND.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1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7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MILLION.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REPLAY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FOR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7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MILLION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500 </w:t>
                      </w:r>
                      <w:r w:rsid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 xml:space="preserve"> </w:t>
                      </w: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THOUSAND.</w:t>
                      </w:r>
                    </w:p>
                    <w:p w:rsidR="00F524C4" w:rsidRPr="000270BC" w:rsidRDefault="00F524C4" w:rsidP="00F524C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1134" w:right="821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F524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71120</wp:posOffset>
                </wp:positionV>
                <wp:extent cx="800100" cy="300319"/>
                <wp:effectExtent l="0" t="0" r="0" b="5080"/>
                <wp:wrapNone/>
                <wp:docPr id="1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00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153" w:rsidRPr="00A1248F" w:rsidRDefault="00A1248F" w:rsidP="000C4153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A1248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K</w:t>
                            </w:r>
                            <w:r w:rsidRPr="00A1248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2</w:t>
                            </w:r>
                            <w:r w:rsidR="00F524C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77</w:t>
                            </w:r>
                            <w:r w:rsidRPr="00A1248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-</w:t>
                            </w:r>
                            <w:r w:rsidR="00F524C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6" o:spid="_x0000_s1029" type="#_x0000_t202" style="position:absolute;margin-left:238.1pt;margin-top:5.6pt;width:63pt;height:23.6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" filled="f" stroked="f">
                <v:textbox inset="1mm,1mm,1mm,1mm">
                  <w:txbxContent>
                    <w:p w:rsidR="000C4153" w:rsidRPr="00A1248F" w:rsidRDefault="00A1248F" w:rsidP="000C415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A1248F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S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K</w:t>
                      </w:r>
                      <w:r w:rsidRPr="00A1248F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2</w:t>
                      </w:r>
                      <w:r w:rsidR="00F524C4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77</w:t>
                      </w:r>
                      <w:r w:rsidRPr="00A1248F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-</w:t>
                      </w:r>
                      <w:r w:rsidR="00F524C4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415A19" w:rsidRDefault="00415A19">
      <w:pPr>
        <w:ind w:right="23"/>
        <w:rPr>
          <w:lang w:val="en-GB"/>
        </w:rPr>
      </w:pPr>
    </w:p>
    <w:p w:rsidR="000C4153" w:rsidRDefault="000270B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106680</wp:posOffset>
                </wp:positionV>
                <wp:extent cx="4572000" cy="2411730"/>
                <wp:effectExtent l="0" t="0" r="19050" b="26670"/>
                <wp:wrapNone/>
                <wp:docPr id="8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41173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48F" w:rsidRPr="0055284F" w:rsidRDefault="00A1248F" w:rsidP="00A1248F">
                            <w:pPr>
                              <w:autoSpaceDE w:val="0"/>
                              <w:autoSpaceDN w:val="0"/>
                              <w:adjustRightInd w:val="0"/>
                              <w:ind w:left="709" w:right="1039"/>
                              <w:jc w:val="center"/>
                              <w:rPr>
                                <w:rFonts w:ascii="Futura Md BT" w:hAnsi="Futura Md BT" w:cs="Rockwell-Bold"/>
                                <w:b/>
                                <w:bCs/>
                                <w:color w:val="C00000"/>
                                <w:spacing w:val="20"/>
                                <w:sz w:val="18"/>
                                <w:szCs w:val="32"/>
                                <w:u w:val="single"/>
                                <w:lang w:val="en-US"/>
                              </w:rPr>
                            </w:pPr>
                          </w:p>
                          <w:p w:rsidR="00A1248F" w:rsidRDefault="000270BC" w:rsidP="000270BC">
                            <w:pPr>
                              <w:autoSpaceDE w:val="0"/>
                              <w:autoSpaceDN w:val="0"/>
                              <w:adjustRightInd w:val="0"/>
                              <w:ind w:left="851" w:right="662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14"/>
                                <w:szCs w:val="10"/>
                                <w:lang w:val="en-US"/>
                              </w:rPr>
                            </w:pPr>
                            <w:r w:rsidRPr="000270BC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14"/>
                                <w:szCs w:val="10"/>
                                <w:lang w:val="en-US"/>
                              </w:rPr>
                              <w:t>(SK277-9)</w:t>
                            </w:r>
                          </w:p>
                          <w:p w:rsidR="00A1248F" w:rsidRPr="000A26B4" w:rsidRDefault="000270BC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80" w:line="240" w:lineRule="exact"/>
                              <w:ind w:left="851" w:right="822"/>
                              <w:jc w:val="center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0A26B4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  <w:t>PLUGS IN</w:t>
                            </w:r>
                          </w:p>
                          <w:p w:rsidR="000270BC" w:rsidRPr="000A26B4" w:rsidRDefault="000270BC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80" w:line="240" w:lineRule="exact"/>
                              <w:ind w:left="851" w:right="822"/>
                              <w:jc w:val="center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0A26B4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  <w:t>POINT UNIT</w:t>
                            </w:r>
                          </w:p>
                          <w:p w:rsidR="000270BC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966" w:right="822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A26B4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14</w:t>
                            </w:r>
                          </w:p>
                          <w:p w:rsidR="000A26B4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966" w:right="822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A26B4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15</w:t>
                            </w:r>
                          </w:p>
                          <w:p w:rsidR="000A26B4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966" w:right="822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0A26B4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17</w:t>
                            </w:r>
                          </w:p>
                          <w:p w:rsidR="000A26B4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80" w:line="240" w:lineRule="exact"/>
                              <w:ind w:left="980" w:right="822"/>
                              <w:jc w:val="center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20"/>
                                <w:szCs w:val="16"/>
                                <w:u w:val="single"/>
                                <w:lang w:val="en-US"/>
                              </w:rPr>
                              <w:t>100,000  UNIT</w:t>
                            </w:r>
                          </w:p>
                          <w:p w:rsidR="000A26B4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before="40" w:line="240" w:lineRule="exact"/>
                              <w:ind w:left="993" w:right="822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5,500,000</w:t>
                            </w:r>
                          </w:p>
                          <w:p w:rsidR="000270BC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993" w:right="821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6,000,000</w:t>
                            </w:r>
                          </w:p>
                          <w:p w:rsid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993" w:right="821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6,500,000</w:t>
                            </w:r>
                          </w:p>
                          <w:p w:rsidR="000A26B4" w:rsidRPr="000A26B4" w:rsidRDefault="000A26B4" w:rsidP="000A26B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993" w:right="821"/>
                              <w:jc w:val="center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z w:val="22"/>
                                <w:szCs w:val="18"/>
                                <w:lang w:val="en-US"/>
                              </w:rPr>
                              <w:t>7,000,000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1" o:spid="_x0000_s1030" type="#_x0000_t202" style="position:absolute;margin-left:9pt;margin-top:8.4pt;width:5in;height:189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" filled="f" strokecolor="gray" strokeweight=".5pt">
                <v:stroke dashstyle="1 1" endcap="round"/>
                <v:textbox inset="0,,0">
                  <w:txbxContent>
                    <w:p w:rsidR="00A1248F" w:rsidRPr="0055284F" w:rsidRDefault="00A1248F" w:rsidP="00A1248F">
                      <w:pPr>
                        <w:autoSpaceDE w:val="0"/>
                        <w:autoSpaceDN w:val="0"/>
                        <w:adjustRightInd w:val="0"/>
                        <w:ind w:left="709" w:right="1039"/>
                        <w:jc w:val="center"/>
                        <w:rPr>
                          <w:rFonts w:ascii="Futura Md BT" w:hAnsi="Futura Md BT" w:cs="Rockwell-Bold"/>
                          <w:b/>
                          <w:bCs/>
                          <w:color w:val="C00000"/>
                          <w:spacing w:val="20"/>
                          <w:sz w:val="18"/>
                          <w:szCs w:val="32"/>
                          <w:u w:val="single"/>
                          <w:lang w:val="en-US"/>
                        </w:rPr>
                      </w:pPr>
                    </w:p>
                    <w:p w:rsidR="00A1248F" w:rsidRDefault="000270BC" w:rsidP="000270BC">
                      <w:pPr>
                        <w:autoSpaceDE w:val="0"/>
                        <w:autoSpaceDN w:val="0"/>
                        <w:adjustRightInd w:val="0"/>
                        <w:ind w:left="851" w:right="662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14"/>
                          <w:szCs w:val="10"/>
                          <w:lang w:val="en-US"/>
                        </w:rPr>
                      </w:pPr>
                      <w:r w:rsidRPr="000270BC">
                        <w:rPr>
                          <w:rFonts w:ascii="Futura Md BT" w:hAnsi="Futura Md BT" w:cs="Rockwell-Bold"/>
                          <w:bCs/>
                          <w:color w:val="C00000"/>
                          <w:sz w:val="14"/>
                          <w:szCs w:val="10"/>
                          <w:lang w:val="en-US"/>
                        </w:rPr>
                        <w:t>(SK277-9)</w:t>
                      </w:r>
                    </w:p>
                    <w:p w:rsidR="00A1248F" w:rsidRPr="000A26B4" w:rsidRDefault="000270BC" w:rsidP="000A26B4">
                      <w:pPr>
                        <w:autoSpaceDE w:val="0"/>
                        <w:autoSpaceDN w:val="0"/>
                        <w:adjustRightInd w:val="0"/>
                        <w:spacing w:before="80" w:line="240" w:lineRule="exact"/>
                        <w:ind w:left="851" w:right="822"/>
                        <w:jc w:val="center"/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</w:pPr>
                      <w:r w:rsidRPr="000A26B4"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  <w:t>PLUGS IN</w:t>
                      </w:r>
                    </w:p>
                    <w:p w:rsidR="000270BC" w:rsidRPr="000A26B4" w:rsidRDefault="000270BC" w:rsidP="000A26B4">
                      <w:pPr>
                        <w:autoSpaceDE w:val="0"/>
                        <w:autoSpaceDN w:val="0"/>
                        <w:adjustRightInd w:val="0"/>
                        <w:spacing w:before="80" w:line="240" w:lineRule="exact"/>
                        <w:ind w:left="851" w:right="822"/>
                        <w:jc w:val="center"/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</w:pPr>
                      <w:r w:rsidRPr="000A26B4"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  <w:t>POINT UNIT</w:t>
                      </w:r>
                    </w:p>
                    <w:p w:rsidR="000270BC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966" w:right="822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A26B4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14</w:t>
                      </w:r>
                    </w:p>
                    <w:p w:rsidR="000A26B4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966" w:right="822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A26B4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15</w:t>
                      </w:r>
                    </w:p>
                    <w:p w:rsidR="000A26B4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966" w:right="822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 w:rsidRPr="000A26B4"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17</w:t>
                      </w:r>
                    </w:p>
                    <w:p w:rsidR="000A26B4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before="80" w:line="240" w:lineRule="exact"/>
                        <w:ind w:left="980" w:right="822"/>
                        <w:jc w:val="center"/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/>
                          <w:color w:val="C00000"/>
                          <w:sz w:val="20"/>
                          <w:szCs w:val="16"/>
                          <w:u w:val="single"/>
                          <w:lang w:val="en-US"/>
                        </w:rPr>
                        <w:t>100,000  UNIT</w:t>
                      </w:r>
                    </w:p>
                    <w:p w:rsidR="000A26B4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before="40" w:line="240" w:lineRule="exact"/>
                        <w:ind w:left="993" w:right="822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5,500,000</w:t>
                      </w:r>
                    </w:p>
                    <w:p w:rsidR="000270BC" w:rsidRDefault="000A26B4" w:rsidP="000A26B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993" w:right="821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6,000,000</w:t>
                      </w:r>
                    </w:p>
                    <w:p w:rsid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993" w:right="821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6,500,000</w:t>
                      </w:r>
                    </w:p>
                    <w:p w:rsidR="000A26B4" w:rsidRPr="000A26B4" w:rsidRDefault="000A26B4" w:rsidP="000A26B4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993" w:right="821"/>
                        <w:jc w:val="center"/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 w:cs="Rockwell-Bold"/>
                          <w:bCs/>
                          <w:color w:val="C00000"/>
                          <w:sz w:val="22"/>
                          <w:szCs w:val="18"/>
                          <w:lang w:val="en-US"/>
                        </w:rPr>
                        <w:t>7,000,000</w:t>
                      </w:r>
                    </w:p>
                  </w:txbxContent>
                </v:textbox>
              </v:shape>
            </w:pict>
          </mc:Fallback>
        </mc:AlternateContent>
      </w: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A1248F" w:rsidRDefault="00A1248F" w:rsidP="00A1248F">
      <w:pPr>
        <w:ind w:right="23"/>
        <w:rPr>
          <w:lang w:val="en-GB"/>
        </w:rPr>
      </w:pPr>
    </w:p>
    <w:p w:rsidR="00B85F10" w:rsidRDefault="00B85F10" w:rsidP="00A1248F">
      <w:pPr>
        <w:ind w:right="23"/>
        <w:rPr>
          <w:lang w:val="en-GB"/>
        </w:rPr>
      </w:pPr>
    </w:p>
    <w:p w:rsidR="00F524C4" w:rsidRDefault="00F524C4" w:rsidP="00A1248F">
      <w:pPr>
        <w:ind w:right="23"/>
        <w:rPr>
          <w:lang w:val="en-GB"/>
        </w:rPr>
      </w:pPr>
    </w:p>
    <w:p w:rsidR="00F524C4" w:rsidRDefault="00F524C4" w:rsidP="00A1248F">
      <w:pPr>
        <w:ind w:right="23"/>
        <w:rPr>
          <w:lang w:val="en-GB"/>
        </w:rPr>
      </w:pPr>
    </w:p>
    <w:p w:rsidR="00F524C4" w:rsidRDefault="00F524C4" w:rsidP="00A1248F">
      <w:pPr>
        <w:ind w:right="23"/>
        <w:rPr>
          <w:lang w:val="en-GB"/>
        </w:rPr>
      </w:pPr>
    </w:p>
    <w:p w:rsidR="00F524C4" w:rsidRDefault="00F524C4" w:rsidP="00A1248F">
      <w:pPr>
        <w:ind w:right="23"/>
        <w:rPr>
          <w:lang w:val="en-GB"/>
        </w:rPr>
        <w:sectPr w:rsidR="00F524C4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85F10" w:rsidRDefault="00B85F10">
      <w:pPr>
        <w:ind w:right="23"/>
        <w:rPr>
          <w:lang w:val="en-GB"/>
        </w:rPr>
      </w:pPr>
    </w:p>
    <w:p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F1DDB">
        <w:rPr>
          <w:rFonts w:ascii="Arial" w:hAnsi="Arial" w:cs="Arial"/>
          <w:sz w:val="16"/>
          <w:lang w:val="en-GB"/>
        </w:rPr>
        <w:t>.</w:t>
      </w:r>
    </w:p>
    <w:p w:rsidR="00A1248F" w:rsidRDefault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</w:p>
    <w:p w:rsidR="00A1248F" w:rsidRDefault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 5/8 x 6 ½ inch (67x166mm)</w:t>
      </w:r>
    </w:p>
    <w:p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 5/8 x 5 inch (67x127mm)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E17AB" w:rsidRDefault="00A1248F" w:rsidP="009E17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77</w:t>
      </w:r>
      <w:r>
        <w:rPr>
          <w:rFonts w:ascii="Arial" w:hAnsi="Arial" w:cs="Arial"/>
          <w:sz w:val="16"/>
          <w:lang w:val="en-GB"/>
        </w:rPr>
        <w:t>-</w:t>
      </w:r>
      <w:r w:rsidR="00F524C4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</w:t>
      </w:r>
      <w:r w:rsidR="009E17AB">
        <w:rPr>
          <w:rFonts w:ascii="Arial" w:hAnsi="Arial" w:cs="Arial"/>
          <w:sz w:val="16"/>
          <w:lang w:val="en-GB"/>
        </w:rPr>
        <w:t>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77</w:t>
      </w:r>
      <w:r>
        <w:rPr>
          <w:rFonts w:ascii="Arial" w:hAnsi="Arial" w:cs="Arial"/>
          <w:sz w:val="16"/>
          <w:lang w:val="en-GB"/>
        </w:rPr>
        <w:t>-9 score card confirmed.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15A19" w:rsidRPr="007B61D3" w:rsidRDefault="00C834AC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4AC" w:rsidRDefault="00C834AC" w:rsidP="009462D1">
      <w:r>
        <w:separator/>
      </w:r>
    </w:p>
  </w:endnote>
  <w:endnote w:type="continuationSeparator" w:id="0">
    <w:p w:rsidR="00C834AC" w:rsidRDefault="00C834AC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4AC" w:rsidRDefault="00C834AC" w:rsidP="009462D1">
      <w:r>
        <w:separator/>
      </w:r>
    </w:p>
  </w:footnote>
  <w:footnote w:type="continuationSeparator" w:id="0">
    <w:p w:rsidR="00C834AC" w:rsidRDefault="00C834AC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42EEF"/>
    <w:rsid w:val="00045F06"/>
    <w:rsid w:val="00071FD8"/>
    <w:rsid w:val="000A26B4"/>
    <w:rsid w:val="000C4153"/>
    <w:rsid w:val="000E3C79"/>
    <w:rsid w:val="00152042"/>
    <w:rsid w:val="001766B8"/>
    <w:rsid w:val="00195325"/>
    <w:rsid w:val="001E4D4B"/>
    <w:rsid w:val="001E5B96"/>
    <w:rsid w:val="002019FC"/>
    <w:rsid w:val="002750F8"/>
    <w:rsid w:val="002B5524"/>
    <w:rsid w:val="00325AC3"/>
    <w:rsid w:val="003512EF"/>
    <w:rsid w:val="003615C4"/>
    <w:rsid w:val="003F1A5D"/>
    <w:rsid w:val="00415A19"/>
    <w:rsid w:val="00420A9E"/>
    <w:rsid w:val="0043371D"/>
    <w:rsid w:val="0043435A"/>
    <w:rsid w:val="004E4747"/>
    <w:rsid w:val="005218CB"/>
    <w:rsid w:val="00523CC9"/>
    <w:rsid w:val="00535C20"/>
    <w:rsid w:val="0055284F"/>
    <w:rsid w:val="005C2B3E"/>
    <w:rsid w:val="005E1177"/>
    <w:rsid w:val="005F37DB"/>
    <w:rsid w:val="00633BB9"/>
    <w:rsid w:val="006A009B"/>
    <w:rsid w:val="006A404C"/>
    <w:rsid w:val="007557F4"/>
    <w:rsid w:val="00785EE1"/>
    <w:rsid w:val="007B61D3"/>
    <w:rsid w:val="007E1CB9"/>
    <w:rsid w:val="00840E6C"/>
    <w:rsid w:val="00851AD8"/>
    <w:rsid w:val="00867437"/>
    <w:rsid w:val="008706EE"/>
    <w:rsid w:val="0087693B"/>
    <w:rsid w:val="008D7515"/>
    <w:rsid w:val="008E58F9"/>
    <w:rsid w:val="00901BDA"/>
    <w:rsid w:val="009462D1"/>
    <w:rsid w:val="00971999"/>
    <w:rsid w:val="0098606D"/>
    <w:rsid w:val="009B0791"/>
    <w:rsid w:val="009B3715"/>
    <w:rsid w:val="009E17AB"/>
    <w:rsid w:val="009F4200"/>
    <w:rsid w:val="00A1248F"/>
    <w:rsid w:val="00A1464C"/>
    <w:rsid w:val="00A41581"/>
    <w:rsid w:val="00A75093"/>
    <w:rsid w:val="00AF1DDB"/>
    <w:rsid w:val="00B0125F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834AC"/>
    <w:rsid w:val="00C97D2F"/>
    <w:rsid w:val="00CC20E7"/>
    <w:rsid w:val="00CF25C6"/>
    <w:rsid w:val="00E26198"/>
    <w:rsid w:val="00E30A19"/>
    <w:rsid w:val="00E62F98"/>
    <w:rsid w:val="00E75DE4"/>
    <w:rsid w:val="00E96EA8"/>
    <w:rsid w:val="00F0308E"/>
    <w:rsid w:val="00F117EF"/>
    <w:rsid w:val="00F415DD"/>
    <w:rsid w:val="00F524C4"/>
    <w:rsid w:val="00F9436F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Stage Coach</vt:lpstr>
      <vt:lpstr>Gottlieb Double Action</vt:lpstr>
    </vt:vector>
  </TitlesOfParts>
  <Company>www.inkochnito.nl</Company>
  <LinksUpToDate>false</LinksUpToDate>
  <CharactersWithSpaces>472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Diamond Lill</dc:title>
  <dc:subject>Score and instruction cards</dc:subject>
  <dc:creator>Inkochnito</dc:creator>
  <cp:keywords>www.inkochnito.nl</cp:keywords>
  <cp:lastModifiedBy>Peter Inkochnito</cp:lastModifiedBy>
  <cp:revision>7</cp:revision>
  <cp:lastPrinted>2015-01-01T21:22:00Z</cp:lastPrinted>
  <dcterms:created xsi:type="dcterms:W3CDTF">2019-09-27T18:05:00Z</dcterms:created>
  <dcterms:modified xsi:type="dcterms:W3CDTF">2019-09-27T18:41:00Z</dcterms:modified>
</cp:coreProperties>
</file>