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89" w:rsidRDefault="0059360E">
      <w:pPr>
        <w:ind w:right="23"/>
        <w:rPr>
          <w:lang w:val="en-GB"/>
        </w:rPr>
      </w:pPr>
      <w:r w:rsidRPr="0059360E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45440" filled="f" strokecolor="gray" strokeweight=".5pt">
            <v:fill recolor="t" type="frame"/>
            <v:stroke dashstyle="1 1" endcap="round"/>
            <v:textbox inset="0,0,0,0">
              <w:txbxContent>
                <w:p w:rsidR="00A23989" w:rsidRPr="00982744" w:rsidRDefault="00A23989" w:rsidP="00982744">
                  <w:pPr>
                    <w:ind w:left="1358"/>
                    <w:rPr>
                      <w:rFonts w:ascii="Futura Md BT" w:hAnsi="Futura Md BT"/>
                    </w:rPr>
                  </w:pPr>
                </w:p>
                <w:p w:rsidR="00982744" w:rsidRPr="00982744" w:rsidRDefault="00982744" w:rsidP="00982744">
                  <w:pPr>
                    <w:ind w:left="1358"/>
                    <w:rPr>
                      <w:rFonts w:ascii="Futura Md BT" w:hAnsi="Futura Md BT"/>
                      <w:sz w:val="32"/>
                      <w:szCs w:val="32"/>
                    </w:rPr>
                  </w:pPr>
                </w:p>
                <w:p w:rsidR="00982744" w:rsidRPr="00982744" w:rsidRDefault="00982744" w:rsidP="00982744">
                  <w:pPr>
                    <w:ind w:left="1358"/>
                    <w:rPr>
                      <w:rFonts w:ascii="Futura Md BT" w:hAnsi="Futura Md BT"/>
                    </w:rPr>
                  </w:pPr>
                </w:p>
                <w:p w:rsidR="00982744" w:rsidRPr="00982744" w:rsidRDefault="00982744" w:rsidP="00982744">
                  <w:pPr>
                    <w:ind w:left="1358"/>
                    <w:rPr>
                      <w:rFonts w:ascii="Futura Md BT" w:hAnsi="Futura Md BT"/>
                    </w:rPr>
                  </w:pPr>
                </w:p>
                <w:p w:rsidR="00982744" w:rsidRPr="00982744" w:rsidRDefault="00982744" w:rsidP="00982744">
                  <w:pPr>
                    <w:tabs>
                      <w:tab w:val="left" w:pos="1946"/>
                    </w:tabs>
                    <w:ind w:left="1358"/>
                    <w:rPr>
                      <w:rFonts w:ascii="Futura Md BT" w:hAnsi="Futura Md BT"/>
                      <w:b/>
                      <w:sz w:val="36"/>
                      <w:szCs w:val="36"/>
                      <w:lang w:val="en-US"/>
                    </w:rPr>
                  </w:pPr>
                  <w:r w:rsidRPr="00982744">
                    <w:rPr>
                      <w:rFonts w:ascii="Futura Md BT" w:hAnsi="Futura Md BT"/>
                      <w:b/>
                      <w:sz w:val="36"/>
                      <w:szCs w:val="36"/>
                    </w:rPr>
                    <w:tab/>
                  </w:r>
                  <w:r w:rsidRPr="00982744">
                    <w:rPr>
                      <w:rFonts w:ascii="Futura Md BT" w:hAnsi="Futura Md BT"/>
                      <w:b/>
                      <w:sz w:val="36"/>
                      <w:szCs w:val="36"/>
                      <w:lang w:val="en-US"/>
                    </w:rPr>
                    <w:t>COIN CHUTE CHANGEOVER</w:t>
                  </w:r>
                </w:p>
                <w:p w:rsidR="00982744" w:rsidRPr="00982744" w:rsidRDefault="00982744" w:rsidP="00982744">
                  <w:pPr>
                    <w:ind w:left="1358" w:right="1114"/>
                    <w:jc w:val="both"/>
                    <w:rPr>
                      <w:rFonts w:ascii="Futura Md BT" w:hAnsi="Futura Md BT"/>
                      <w:sz w:val="28"/>
                      <w:szCs w:val="28"/>
                      <w:lang w:val="en-US"/>
                    </w:rPr>
                  </w:pPr>
                </w:p>
                <w:p w:rsidR="00982744" w:rsidRPr="00982744" w:rsidRDefault="00982744" w:rsidP="00982744">
                  <w:pPr>
                    <w:spacing w:line="300" w:lineRule="exact"/>
                    <w:ind w:left="1361" w:right="1111"/>
                    <w:jc w:val="both"/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</w:pPr>
                  <w:r w:rsidRPr="00982744"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t>WHEN CHANGING THIS GAME FROM A SINGLE CHUTE</w:t>
                  </w:r>
                  <w:r w:rsidRPr="00982744"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br/>
                    <w:t xml:space="preserve">MODEL TO A DOUBLE CHUTE MODEL </w:t>
                  </w:r>
                  <w:proofErr w:type="gramStart"/>
                  <w:r w:rsidRPr="00982744"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t>REMOVE</w:t>
                  </w:r>
                  <w:proofErr w:type="gramEnd"/>
                  <w:r w:rsidRPr="00982744"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t xml:space="preserve"> PLUG COV-</w:t>
                  </w:r>
                  <w:r w:rsidRPr="00982744"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br/>
                    <w:t>ERING REJECT ROD HOLE.</w:t>
                  </w:r>
                </w:p>
                <w:p w:rsidR="00982744" w:rsidRPr="00982744" w:rsidRDefault="00982744" w:rsidP="00982744">
                  <w:pPr>
                    <w:ind w:left="1358" w:right="1114"/>
                    <w:jc w:val="both"/>
                    <w:rPr>
                      <w:rFonts w:ascii="Futura Md BT" w:hAnsi="Futura Md BT"/>
                      <w:sz w:val="18"/>
                      <w:szCs w:val="18"/>
                      <w:lang w:val="en-US"/>
                    </w:rPr>
                  </w:pPr>
                </w:p>
                <w:p w:rsidR="00982744" w:rsidRPr="00982744" w:rsidRDefault="00982744" w:rsidP="00982744">
                  <w:pPr>
                    <w:spacing w:line="300" w:lineRule="exact"/>
                    <w:ind w:left="1361" w:right="1111"/>
                    <w:jc w:val="both"/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t xml:space="preserve">    REMOVE BAFFLE PLATE BLOCKING RIGHT HAND POR-</w:t>
                  </w:r>
                  <w:r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br/>
                    <w:t>TION OF COIN RETURN TROUGH. REPLACE COIN EN-</w:t>
                  </w:r>
                  <w:r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br/>
                    <w:t>TRANCE PLATE AND ASSEMBLE ALL COIN CHUTE PARTS</w:t>
                  </w:r>
                  <w:r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br/>
                    <w:t>SIMILAR TO LEFT HAND CHUTE.  REWIRE GAME WITH NEW</w:t>
                  </w:r>
                  <w:r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br/>
                    <w:t>DOOR CABLE AND “W” RELAY.  USE “W” RELAY WIRING</w:t>
                  </w:r>
                  <w:r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br/>
                    <w:t>DIAGRAM AND GAME SCHEMATIC CIRCUIT FOR PROPER</w:t>
                  </w:r>
                  <w:r>
                    <w:rPr>
                      <w:rFonts w:ascii="Futura Md BT" w:hAnsi="Futura Md BT"/>
                      <w:sz w:val="22"/>
                      <w:szCs w:val="22"/>
                      <w:lang w:val="en-US"/>
                    </w:rPr>
                    <w:br/>
                    <w:t>CONNECTIONS.</w:t>
                  </w:r>
                </w:p>
              </w:txbxContent>
            </v:textbox>
          </v:shape>
        </w:pict>
      </w: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982744">
      <w:pPr>
        <w:ind w:right="23"/>
        <w:rPr>
          <w:lang w:val="en-GB"/>
        </w:rPr>
      </w:pPr>
      <w:r w:rsidRPr="0059360E">
        <w:rPr>
          <w:noProof/>
          <w:sz w:val="20"/>
        </w:rPr>
        <w:pict>
          <v:shape id="_x0000_s1049" type="#_x0000_t202" style="position:absolute;margin-left:328.7pt;margin-top:11.55pt;width:63pt;height:18pt;z-index:251647488" filled="f" stroked="f">
            <v:textbox inset="0,0,0,0">
              <w:txbxContent>
                <w:p w:rsidR="00A23989" w:rsidRPr="00982744" w:rsidRDefault="00982744">
                  <w:pPr>
                    <w:pStyle w:val="Kop8"/>
                    <w:jc w:val="right"/>
                    <w:rPr>
                      <w:rFonts w:ascii="Futura Md BT" w:hAnsi="Futura Md BT" w:cs="Times New Roman"/>
                      <w:sz w:val="14"/>
                      <w:szCs w:val="14"/>
                      <w:lang w:val="nl-NL"/>
                    </w:rPr>
                  </w:pPr>
                  <w:r w:rsidRPr="00982744">
                    <w:rPr>
                      <w:rFonts w:ascii="Futura Md BT" w:hAnsi="Futura Md BT" w:cs="Times New Roman"/>
                      <w:sz w:val="14"/>
                      <w:szCs w:val="14"/>
                      <w:lang w:val="nl-NL"/>
                    </w:rPr>
                    <w:t>A-7497</w:t>
                  </w:r>
                </w:p>
              </w:txbxContent>
            </v:textbox>
          </v:shape>
        </w:pict>
      </w: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982744" w:rsidRPr="00982744">
        <w:rPr>
          <w:rFonts w:ascii="Arial" w:hAnsi="Arial" w:cs="Arial"/>
          <w:sz w:val="16"/>
          <w:lang w:val="en-GB"/>
        </w:rPr>
        <w:t>Futura</w:t>
      </w:r>
      <w:proofErr w:type="spellEnd"/>
      <w:r w:rsidR="00982744" w:rsidRPr="0098274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82744" w:rsidRPr="00982744">
        <w:rPr>
          <w:rFonts w:ascii="Arial" w:hAnsi="Arial" w:cs="Arial"/>
          <w:sz w:val="16"/>
          <w:lang w:val="en-GB"/>
        </w:rPr>
        <w:t>Md</w:t>
      </w:r>
      <w:proofErr w:type="spellEnd"/>
      <w:r w:rsidR="00982744" w:rsidRPr="00982744">
        <w:rPr>
          <w:rFonts w:ascii="Arial" w:hAnsi="Arial" w:cs="Arial"/>
          <w:sz w:val="16"/>
          <w:lang w:val="en-GB"/>
        </w:rPr>
        <w:t xml:space="preserve"> BT</w:t>
      </w:r>
    </w:p>
    <w:p w:rsidR="00A23989" w:rsidRDefault="00A23989">
      <w:pPr>
        <w:rPr>
          <w:rFonts w:ascii="Arial" w:hAnsi="Arial" w:cs="Arial"/>
          <w:sz w:val="16"/>
          <w:lang w:val="en-GB"/>
        </w:rPr>
      </w:pPr>
    </w:p>
    <w:p w:rsidR="00A23989" w:rsidRDefault="00A2398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75CF7" w:rsidRDefault="00075CF7" w:rsidP="00075C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982744">
        <w:rPr>
          <w:rFonts w:ascii="Arial" w:hAnsi="Arial" w:cs="Arial"/>
          <w:sz w:val="16"/>
          <w:lang w:val="en-GB"/>
        </w:rPr>
        <w:t>7497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23989" w:rsidRDefault="00A23989">
      <w:pPr>
        <w:rPr>
          <w:rFonts w:ascii="Arial" w:hAnsi="Arial" w:cs="Arial"/>
          <w:sz w:val="16"/>
          <w:lang w:val="en-GB"/>
        </w:rPr>
      </w:pPr>
    </w:p>
    <w:p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23989" w:rsidRDefault="0059360E">
      <w:pPr>
        <w:rPr>
          <w:rFonts w:ascii="Arial" w:hAnsi="Arial" w:cs="Arial"/>
          <w:sz w:val="16"/>
          <w:lang w:val="en-GB"/>
        </w:rPr>
      </w:pPr>
      <w:hyperlink r:id="rId4" w:history="1">
        <w:r w:rsidR="00A2398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D2B8A" w:rsidRDefault="009D2B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D2B8A" w:rsidSect="0059360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40156A"/>
    <w:rsid w:val="00075CF7"/>
    <w:rsid w:val="0040156A"/>
    <w:rsid w:val="0059360E"/>
    <w:rsid w:val="007934B9"/>
    <w:rsid w:val="008511F6"/>
    <w:rsid w:val="00982744"/>
    <w:rsid w:val="009D2B8A"/>
    <w:rsid w:val="00A02CA8"/>
    <w:rsid w:val="00A23989"/>
    <w:rsid w:val="00B8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360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9360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59360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9360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9360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9360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9360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9360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59360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59360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9360E"/>
    <w:rPr>
      <w:color w:val="0000FF"/>
      <w:u w:val="single"/>
    </w:rPr>
  </w:style>
  <w:style w:type="paragraph" w:styleId="Plattetekst">
    <w:name w:val="Body Text"/>
    <w:basedOn w:val="Standaard"/>
    <w:semiHidden/>
    <w:rsid w:val="0059360E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2">
    <w:name w:val="Body Text 2"/>
    <w:basedOn w:val="Standaard"/>
    <w:semiHidden/>
    <w:rsid w:val="0059360E"/>
    <w:pPr>
      <w:tabs>
        <w:tab w:val="left" w:pos="720"/>
        <w:tab w:val="left" w:pos="1260"/>
      </w:tabs>
    </w:pPr>
    <w:rPr>
      <w:rFonts w:ascii="Helvetica" w:hAnsi="Helvetica" w:cs="Arial"/>
      <w:b/>
      <w:bCs/>
      <w:sz w:val="16"/>
      <w:lang w:val="en-GB"/>
    </w:rPr>
  </w:style>
  <w:style w:type="character" w:customStyle="1" w:styleId="Kop8Char">
    <w:name w:val="Kop 8 Char"/>
    <w:basedOn w:val="Standaardalinea-lettertype"/>
    <w:link w:val="Kop8"/>
    <w:rsid w:val="0040156A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Cleopatra EM</vt:lpstr>
    </vt:vector>
  </TitlesOfParts>
  <Company>www.inkochnito.nl</Company>
  <LinksUpToDate>false</LinksUpToDate>
  <CharactersWithSpaces>333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coin chute changeover</dc:title>
  <dc:subject>universal documents</dc:subject>
  <dc:creator>Inkochnito</dc:creator>
  <cp:lastModifiedBy>Inkochnito</cp:lastModifiedBy>
  <cp:revision>3</cp:revision>
  <cp:lastPrinted>2010-03-06T14:10:00Z</cp:lastPrinted>
  <dcterms:created xsi:type="dcterms:W3CDTF">2012-12-24T09:38:00Z</dcterms:created>
  <dcterms:modified xsi:type="dcterms:W3CDTF">2012-12-24T09:49:00Z</dcterms:modified>
</cp:coreProperties>
</file>