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547" w:rsidRDefault="002451A2">
      <w:r>
        <w:rPr>
          <w:noProof/>
        </w:rPr>
        <w:pict>
          <v:group id="_x0000_s1372" style="position:absolute;margin-left:36.75pt;margin-top:-2.05pt;width:215.45pt;height:215.45pt;z-index:251710464" coordorigin="1257,4988" coordsize="4309,4309">
            <v:group id="_x0000_s1370" style="position:absolute;left:1257;top:4988;width:4309;height:4309" coordorigin="1257,4988" coordsize="4309,430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350" type="#_x0000_t202" style="position:absolute;left:1257;top:4988;width:4309;height:4309" filled="f" strokecolor="gray" strokeweight=".5pt">
                <v:fill recolor="t" type="frame"/>
                <v:stroke dashstyle="1 1" endcap="round"/>
                <v:textbox style="mso-next-textbox:#_x0000_s1350" inset="0,0,0,0">
                  <w:txbxContent>
                    <w:p w:rsidR="009F77C6" w:rsidRDefault="009F77C6" w:rsidP="009F77C6">
                      <w:pPr>
                        <w:spacing w:before="160"/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PPB-1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 FUSE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LOCATION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CHART</w:t>
                      </w:r>
                    </w:p>
                    <w:p w:rsidR="009F77C6" w:rsidRPr="009F77C6" w:rsidRDefault="009F77C6" w:rsidP="009F77C6">
                      <w:pPr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</w:p>
                  </w:txbxContent>
                </v:textbox>
              </v:shape>
              <v:rect id="_x0000_s1352" style="position:absolute;left:1407;top:5134;width:3991;height:3999" filled="f" strokeweight="1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353" type="#_x0000_t32" style="position:absolute;left:1554;top:5474;width:3662;height:0" o:connectortype="straight" strokeweight="1pt"/>
              <v:shape id="_x0000_s1354" type="#_x0000_t32" style="position:absolute;left:1554;top:5515;width:3662;height:0" o:connectortype="straight" strokeweight="1pt"/>
              <v:shape id="_x0000_s1355" type="#_x0000_t202" style="position:absolute;left:1613;top:5749;width:1638;height:282;v-text-anchor:middle" filled="f" fillcolor="black [3213]" strokecolor="black [3213]">
                <v:fill recolor="t"/>
                <v:textbox style="mso-next-textbox:#_x0000_s1355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56" type="#_x0000_t202" style="position:absolute;left:3553;top:5749;width:1638;height:282;v-text-anchor:middle" filled="f" fillcolor="black [3213]" strokecolor="black [3213]">
                <v:fill recolor="t"/>
                <v:textbox style="mso-next-textbox:#_x0000_s1356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57" type="#_x0000_t202" style="position:absolute;left:1613;top:6271;width:1638;height:282;v-text-anchor:middle" filled="f" fillcolor="black [3213]" strokecolor="black [3213]">
                <v:fill recolor="t"/>
                <v:textbox style="mso-next-textbox:#_x0000_s1357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58" type="#_x0000_t202" style="position:absolute;left:1613;top:6781;width:1638;height:282;v-text-anchor:middle" filled="f" fillcolor="black [3213]" strokecolor="black [3213]">
                <v:fill recolor="t"/>
                <v:textbox style="mso-next-textbox:#_x0000_s1358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59" type="#_x0000_t202" style="position:absolute;left:1613;top:7315;width:1638;height:282;v-text-anchor:middle" filled="f" fillcolor="black [3213]" strokecolor="black [3213]">
                <v:fill recolor="t"/>
                <v:textbox style="mso-next-textbox:#_x0000_s1359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60" type="#_x0000_t202" style="position:absolute;left:1578;top:8013;width:296;height:1039;v-text-anchor:middle" filled="f" fillcolor="black [3213]" strokecolor="black [3213]">
                <v:fill recolor="t"/>
                <v:textbox style="layout-flow:vertical;mso-next-textbox:#_x0000_s1360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61" type="#_x0000_t202" style="position:absolute;left:3690;top:6271;width:1109;height:1044;v-text-anchor:middle" filled="f" fillcolor="black [3213]" strokecolor="black [3213]">
                <v:fill recolor="t"/>
                <v:textbox style="mso-next-textbox:#_x0000_s1361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50 VDC</w:t>
                      </w:r>
                    </w:p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BRIDGE</w:t>
                      </w:r>
                    </w:p>
                  </w:txbxContent>
                </v:textbox>
              </v:shape>
              <v:shape id="_x0000_s1362" type="#_x0000_t202" style="position:absolute;left:2284;top:8321;width:611;height:731;v-text-anchor:middle" filled="f" fillcolor="black [3213]" strokecolor="black [3213]">
                <v:fill recolor="t"/>
                <v:textbox style="mso-next-textbox:#_x0000_s1362" inset="0,0,0,0">
                  <w:txbxContent>
                    <w:p w:rsidR="00693148" w:rsidRPr="005119B7" w:rsidRDefault="00693148" w:rsidP="00693148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L/R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br/>
                        <w:t>RELAY</w:t>
                      </w:r>
                    </w:p>
                  </w:txbxContent>
                </v:textbox>
              </v:shape>
              <v:shape id="Tekstvak 2" o:spid="_x0000_s1365" type="#_x0000_t202" style="position:absolute;left:2220;top:5474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5119B7" w:rsidRPr="005119B7" w:rsidRDefault="005119B7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 w:rsidRPr="005119B7">
                        <w:rPr>
                          <w:rFonts w:ascii="HelveticaNeue" w:hAnsi="HelveticaNeue"/>
                          <w:sz w:val="18"/>
                        </w:rPr>
                        <w:t>F4</w:t>
                      </w:r>
                    </w:p>
                    <w:p w:rsidR="005119B7" w:rsidRPr="0060122C" w:rsidRDefault="005119B7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60122C" w:rsidRPr="0060122C" w:rsidRDefault="0060122C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5119B7" w:rsidRDefault="005119B7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F3</w:t>
                      </w:r>
                    </w:p>
                    <w:p w:rsidR="005119B7" w:rsidRPr="0060122C" w:rsidRDefault="005119B7">
                      <w:pPr>
                        <w:rPr>
                          <w:rFonts w:ascii="HelveticaNeue" w:hAnsi="HelveticaNeue"/>
                          <w:sz w:val="14"/>
                        </w:rPr>
                      </w:pPr>
                    </w:p>
                    <w:p w:rsidR="0060122C" w:rsidRPr="0060122C" w:rsidRDefault="0060122C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5119B7" w:rsidRDefault="005119B7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F2</w:t>
                      </w:r>
                    </w:p>
                    <w:p w:rsidR="005119B7" w:rsidRPr="0060122C" w:rsidRDefault="005119B7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60122C" w:rsidRPr="0060122C" w:rsidRDefault="0060122C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5119B7" w:rsidRPr="005119B7" w:rsidRDefault="005119B7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F1</w:t>
                      </w:r>
                    </w:p>
                  </w:txbxContent>
                </v:textbox>
              </v:shape>
              <v:shape id="Tekstvak 2" o:spid="_x0000_s1366" type="#_x0000_t202" style="position:absolute;left:4075;top:544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60122C" w:rsidRPr="005119B7" w:rsidRDefault="0060122C" w:rsidP="0060122C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F5</w:t>
                      </w:r>
                    </w:p>
                  </w:txbxContent>
                </v:textbox>
              </v:shape>
              <v:shape id="Tekstvak 2" o:spid="_x0000_s1367" type="#_x0000_t202" style="position:absolute;left:3986;top:7282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60122C" w:rsidRPr="005119B7" w:rsidRDefault="0060122C" w:rsidP="0060122C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BR1</w:t>
                      </w:r>
                    </w:p>
                  </w:txbxContent>
                </v:textbox>
              </v:shape>
              <v:shape id="Tekstvak 2" o:spid="_x0000_s1368" type="#_x0000_t202" style="position:absolute;left:1476;top:7712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60122C" w:rsidRPr="005119B7" w:rsidRDefault="0060122C" w:rsidP="0060122C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F6</w:t>
                      </w:r>
                    </w:p>
                  </w:txbxContent>
                </v:textbox>
              </v:shape>
              <v:shape id="Tekstvak 2" o:spid="_x0000_s1369" type="#_x0000_t202" style="position:absolute;left:2284;top:798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60122C" w:rsidRPr="005119B7" w:rsidRDefault="0060122C" w:rsidP="0060122C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K1</w:t>
                      </w:r>
                    </w:p>
                  </w:txbxContent>
                </v:textbox>
              </v:shape>
            </v:group>
            <v:shape id="Tekstvak 2" o:spid="_x0000_s1371" type="#_x0000_t202" style="position:absolute;left:4417;top:8904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C56359" w:rsidRPr="00C56359" w:rsidRDefault="00C56359" w:rsidP="00C56359">
                    <w:pPr>
                      <w:rPr>
                        <w:rFonts w:ascii="HelveticaNeue" w:hAnsi="HelveticaNeue"/>
                        <w:sz w:val="8"/>
                      </w:rPr>
                    </w:pPr>
                    <w:r w:rsidRPr="00C56359">
                      <w:rPr>
                        <w:rFonts w:ascii="HelveticaNeue" w:hAnsi="HelveticaNeue"/>
                        <w:sz w:val="8"/>
                      </w:rPr>
                      <w:t>PPB 520-5021-00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73" style="position:absolute;margin-left:252.2pt;margin-top:-2.05pt;width:215.45pt;height:215.45pt;z-index:251711488" coordorigin="1257,4988" coordsize="4309,4309">
            <v:group id="_x0000_s1374" style="position:absolute;left:1257;top:4988;width:4309;height:4309" coordorigin="1257,4988" coordsize="4309,4309">
              <v:shape id="_x0000_s1375" type="#_x0000_t202" style="position:absolute;left:1257;top:4988;width:4309;height:4309" filled="f" strokecolor="gray" strokeweight=".5pt">
                <v:fill recolor="t" type="frame"/>
                <v:stroke dashstyle="1 1" endcap="round"/>
                <v:textbox style="mso-next-textbox:#_x0000_s1375" inset="0,0,0,0">
                  <w:txbxContent>
                    <w:p w:rsidR="00C56359" w:rsidRDefault="00C56359" w:rsidP="00C56359">
                      <w:pPr>
                        <w:spacing w:before="160"/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PPB-1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 FUSE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LOCATION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CHART</w:t>
                      </w:r>
                    </w:p>
                    <w:p w:rsidR="00C56359" w:rsidRPr="009F77C6" w:rsidRDefault="00C56359" w:rsidP="00C56359">
                      <w:pPr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</w:p>
                  </w:txbxContent>
                </v:textbox>
              </v:shape>
              <v:rect id="_x0000_s1376" style="position:absolute;left:1407;top:5134;width:3991;height:3999" filled="f" strokeweight="1pt"/>
              <v:shape id="_x0000_s1377" type="#_x0000_t32" style="position:absolute;left:1554;top:5474;width:3662;height:0" o:connectortype="straight" strokeweight="1pt"/>
              <v:shape id="_x0000_s1378" type="#_x0000_t32" style="position:absolute;left:1554;top:5515;width:3662;height:0" o:connectortype="straight" strokeweight="1pt"/>
              <v:shape id="_x0000_s1379" type="#_x0000_t202" style="position:absolute;left:1613;top:5749;width:1638;height:282;v-text-anchor:middle" filled="f" fillcolor="black [3213]" strokecolor="black [3213]">
                <v:fill recolor="t"/>
                <v:textbox style="mso-next-textbox:#_x0000_s1379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0" type="#_x0000_t202" style="position:absolute;left:3553;top:5749;width:1638;height:282;v-text-anchor:middle" filled="f" fillcolor="black [3213]" strokecolor="black [3213]">
                <v:fill recolor="t"/>
                <v:textbox style="mso-next-textbox:#_x0000_s1380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1" type="#_x0000_t202" style="position:absolute;left:1613;top:6271;width:1638;height:282;v-text-anchor:middle" filled="f" fillcolor="black [3213]" strokecolor="black [3213]">
                <v:fill recolor="t"/>
                <v:textbox style="mso-next-textbox:#_x0000_s1381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2" type="#_x0000_t202" style="position:absolute;left:1613;top:6781;width:1638;height:282;v-text-anchor:middle" filled="f" fillcolor="black [3213]" strokecolor="black [3213]">
                <v:fill recolor="t"/>
                <v:textbox style="mso-next-textbox:#_x0000_s1382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3" type="#_x0000_t202" style="position:absolute;left:1613;top:7315;width:1638;height:282;v-text-anchor:middle" filled="f" fillcolor="black [3213]" strokecolor="black [3213]">
                <v:fill recolor="t"/>
                <v:textbox style="mso-next-textbox:#_x0000_s1383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4" type="#_x0000_t202" style="position:absolute;left:1578;top:8013;width:296;height:1039;v-text-anchor:middle" filled="f" fillcolor="black [3213]" strokecolor="black [3213]">
                <v:fill recolor="t"/>
                <v:textbox style="layout-flow:vertical;mso-next-textbox:#_x0000_s1384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385" type="#_x0000_t202" style="position:absolute;left:3690;top:6271;width:1109;height:1044;v-text-anchor:middle" filled="f" fillcolor="black [3213]" strokecolor="black [3213]">
                <v:fill recolor="t"/>
                <v:textbox style="mso-next-textbox:#_x0000_s1385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50 VDC</w:t>
                      </w:r>
                    </w:p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BRIDGE</w:t>
                      </w:r>
                    </w:p>
                  </w:txbxContent>
                </v:textbox>
              </v:shape>
              <v:shape id="_x0000_s1386" type="#_x0000_t202" style="position:absolute;left:2284;top:8321;width:611;height:731;v-text-anchor:middle" filled="f" fillcolor="black [3213]" strokecolor="black [3213]">
                <v:fill recolor="t"/>
                <v:textbox style="mso-next-textbox:#_x0000_s1386" inset="0,0,0,0">
                  <w:txbxContent>
                    <w:p w:rsidR="00C56359" w:rsidRPr="005119B7" w:rsidRDefault="00C56359" w:rsidP="00C56359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L/R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br/>
                        <w:t>RELAY</w:t>
                      </w:r>
                    </w:p>
                  </w:txbxContent>
                </v:textbox>
              </v:shape>
              <v:shape id="Tekstvak 2" o:spid="_x0000_s1387" type="#_x0000_t202" style="position:absolute;left:2220;top:5474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 w:rsidRPr="005119B7">
                        <w:rPr>
                          <w:rFonts w:ascii="HelveticaNeue" w:hAnsi="HelveticaNeue"/>
                          <w:sz w:val="18"/>
                        </w:rPr>
                        <w:t>F4</w:t>
                      </w: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C56359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F3</w:t>
                      </w: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4"/>
                        </w:rPr>
                      </w:pP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C56359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F2</w:t>
                      </w: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C56359" w:rsidRPr="0060122C" w:rsidRDefault="00C56359" w:rsidP="00C56359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F1</w:t>
                      </w:r>
                    </w:p>
                  </w:txbxContent>
                </v:textbox>
              </v:shape>
              <v:shape id="Tekstvak 2" o:spid="_x0000_s1388" type="#_x0000_t202" style="position:absolute;left:4075;top:544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F5</w:t>
                      </w:r>
                    </w:p>
                  </w:txbxContent>
                </v:textbox>
              </v:shape>
              <v:shape id="Tekstvak 2" o:spid="_x0000_s1389" type="#_x0000_t202" style="position:absolute;left:3986;top:7282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BR1</w:t>
                      </w:r>
                    </w:p>
                  </w:txbxContent>
                </v:textbox>
              </v:shape>
              <v:shape id="Tekstvak 2" o:spid="_x0000_s1390" type="#_x0000_t202" style="position:absolute;left:1476;top:7712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F6</w:t>
                      </w:r>
                    </w:p>
                  </w:txbxContent>
                </v:textbox>
              </v:shape>
              <v:shape id="Tekstvak 2" o:spid="_x0000_s1391" type="#_x0000_t202" style="position:absolute;left:2284;top:798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C56359" w:rsidRPr="005119B7" w:rsidRDefault="00C56359" w:rsidP="00C56359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K1</w:t>
                      </w:r>
                    </w:p>
                  </w:txbxContent>
                </v:textbox>
              </v:shape>
            </v:group>
            <v:shape id="Tekstvak 2" o:spid="_x0000_s1392" type="#_x0000_t202" style="position:absolute;left:4417;top:8904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C56359" w:rsidRPr="00C56359" w:rsidRDefault="00C56359" w:rsidP="00C56359">
                    <w:pPr>
                      <w:rPr>
                        <w:rFonts w:ascii="HelveticaNeue" w:hAnsi="HelveticaNeue"/>
                        <w:sz w:val="8"/>
                      </w:rPr>
                    </w:pPr>
                    <w:r w:rsidRPr="00C56359">
                      <w:rPr>
                        <w:rFonts w:ascii="HelveticaNeue" w:hAnsi="HelveticaNeue"/>
                        <w:sz w:val="8"/>
                      </w:rPr>
                      <w:t>PPB 520-5021-00</w:t>
                    </w:r>
                  </w:p>
                </w:txbxContent>
              </v:textbox>
            </v:shape>
          </v:group>
        </w:pict>
      </w:r>
    </w:p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C56359" w:rsidRDefault="00C56359"/>
    <w:p w:rsidR="00C56359" w:rsidRDefault="00C56359"/>
    <w:p w:rsidR="00C56359" w:rsidRDefault="002451A2">
      <w:r>
        <w:rPr>
          <w:noProof/>
        </w:rPr>
        <w:pict>
          <v:group id="_x0000_s1414" style="position:absolute;margin-left:252.2pt;margin-top:6.4pt;width:215.45pt;height:215.45pt;z-index:251713536" coordorigin="1257,4988" coordsize="4309,4309">
            <v:group id="_x0000_s1415" style="position:absolute;left:1257;top:4988;width:4309;height:4309" coordorigin="1257,4988" coordsize="4309,4309">
              <v:shape id="_x0000_s1416" type="#_x0000_t202" style="position:absolute;left:1257;top:4988;width:4309;height:4309" filled="f" strokecolor="gray" strokeweight=".5pt">
                <v:fill recolor="t" type="frame"/>
                <v:stroke dashstyle="1 1" endcap="round"/>
                <v:textbox style="mso-next-textbox:#_x0000_s1416" inset="0,0,0,0">
                  <w:txbxContent>
                    <w:p w:rsidR="002451A2" w:rsidRDefault="002451A2" w:rsidP="002451A2">
                      <w:pPr>
                        <w:spacing w:before="160"/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PPB-1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 FUSE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LOCATION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CHART</w:t>
                      </w:r>
                    </w:p>
                    <w:p w:rsidR="002451A2" w:rsidRPr="009F77C6" w:rsidRDefault="002451A2" w:rsidP="002451A2">
                      <w:pPr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</w:p>
                  </w:txbxContent>
                </v:textbox>
              </v:shape>
              <v:rect id="_x0000_s1417" style="position:absolute;left:1407;top:5134;width:3991;height:3999" filled="f" strokeweight="1pt"/>
              <v:shape id="_x0000_s1418" type="#_x0000_t32" style="position:absolute;left:1554;top:5474;width:3662;height:0" o:connectortype="straight" strokeweight="1pt"/>
              <v:shape id="_x0000_s1419" type="#_x0000_t32" style="position:absolute;left:1554;top:5515;width:3662;height:0" o:connectortype="straight" strokeweight="1pt"/>
              <v:shape id="_x0000_s1420" type="#_x0000_t202" style="position:absolute;left:1613;top:5749;width:1638;height:282;v-text-anchor:middle" filled="f" fillcolor="black [3213]" strokecolor="black [3213]">
                <v:fill recolor="t"/>
                <v:textbox style="mso-next-textbox:#_x0000_s1420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1" type="#_x0000_t202" style="position:absolute;left:3553;top:5749;width:1638;height:282;v-text-anchor:middle" filled="f" fillcolor="black [3213]" strokecolor="black [3213]">
                <v:fill recolor="t"/>
                <v:textbox style="mso-next-textbox:#_x0000_s1421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2" type="#_x0000_t202" style="position:absolute;left:1613;top:6271;width:1638;height:282;v-text-anchor:middle" filled="f" fillcolor="black [3213]" strokecolor="black [3213]">
                <v:fill recolor="t"/>
                <v:textbox style="mso-next-textbox:#_x0000_s1422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3" type="#_x0000_t202" style="position:absolute;left:1613;top:6781;width:1638;height:282;v-text-anchor:middle" filled="f" fillcolor="black [3213]" strokecolor="black [3213]">
                <v:fill recolor="t"/>
                <v:textbox style="mso-next-textbox:#_x0000_s1423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4" type="#_x0000_t202" style="position:absolute;left:1613;top:7315;width:1638;height:282;v-text-anchor:middle" filled="f" fillcolor="black [3213]" strokecolor="black [3213]">
                <v:fill recolor="t"/>
                <v:textbox style="mso-next-textbox:#_x0000_s1424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5" type="#_x0000_t202" style="position:absolute;left:1578;top:8013;width:296;height:1039;v-text-anchor:middle" filled="f" fillcolor="black [3213]" strokecolor="black [3213]">
                <v:fill recolor="t"/>
                <v:textbox style="layout-flow:vertical;mso-next-textbox:#_x0000_s1425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26" type="#_x0000_t202" style="position:absolute;left:3690;top:6271;width:1109;height:1044;v-text-anchor:middle" filled="f" fillcolor="black [3213]" strokecolor="black [3213]">
                <v:fill recolor="t"/>
                <v:textbox style="mso-next-textbox:#_x0000_s1426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50 VDC</w:t>
                      </w:r>
                    </w:p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BRIDGE</w:t>
                      </w:r>
                    </w:p>
                  </w:txbxContent>
                </v:textbox>
              </v:shape>
              <v:shape id="_x0000_s1427" type="#_x0000_t202" style="position:absolute;left:2284;top:8321;width:611;height:731;v-text-anchor:middle" filled="f" fillcolor="black [3213]" strokecolor="black [3213]">
                <v:fill recolor="t"/>
                <v:textbox style="mso-next-textbox:#_x0000_s1427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L/R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br/>
                        <w:t>RELAY</w:t>
                      </w:r>
                    </w:p>
                  </w:txbxContent>
                </v:textbox>
              </v:shape>
              <v:shape id="Tekstvak 2" o:spid="_x0000_s1428" type="#_x0000_t202" style="position:absolute;left:2220;top:5474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 w:rsidRPr="005119B7">
                        <w:rPr>
                          <w:rFonts w:ascii="HelveticaNeue" w:hAnsi="HelveticaNeue"/>
                          <w:sz w:val="18"/>
                        </w:rPr>
                        <w:t>F4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F3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4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F2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F1</w:t>
                      </w:r>
                    </w:p>
                  </w:txbxContent>
                </v:textbox>
              </v:shape>
              <v:shape id="Tekstvak 2" o:spid="_x0000_s1429" type="#_x0000_t202" style="position:absolute;left:4075;top:544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F5</w:t>
                      </w:r>
                    </w:p>
                  </w:txbxContent>
                </v:textbox>
              </v:shape>
              <v:shape id="Tekstvak 2" o:spid="_x0000_s1430" type="#_x0000_t202" style="position:absolute;left:3986;top:7282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BR1</w:t>
                      </w:r>
                    </w:p>
                  </w:txbxContent>
                </v:textbox>
              </v:shape>
              <v:shape id="Tekstvak 2" o:spid="_x0000_s1431" type="#_x0000_t202" style="position:absolute;left:1476;top:7712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F6</w:t>
                      </w:r>
                    </w:p>
                  </w:txbxContent>
                </v:textbox>
              </v:shape>
              <v:shape id="Tekstvak 2" o:spid="_x0000_s1432" type="#_x0000_t202" style="position:absolute;left:2284;top:798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K1</w:t>
                      </w:r>
                    </w:p>
                  </w:txbxContent>
                </v:textbox>
              </v:shape>
            </v:group>
            <v:shape id="Tekstvak 2" o:spid="_x0000_s1433" type="#_x0000_t202" style="position:absolute;left:4417;top:8904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2451A2" w:rsidRPr="00C56359" w:rsidRDefault="002451A2" w:rsidP="002451A2">
                    <w:pPr>
                      <w:rPr>
                        <w:rFonts w:ascii="HelveticaNeue" w:hAnsi="HelveticaNeue"/>
                        <w:sz w:val="8"/>
                      </w:rPr>
                    </w:pPr>
                    <w:r w:rsidRPr="00C56359">
                      <w:rPr>
                        <w:rFonts w:ascii="HelveticaNeue" w:hAnsi="HelveticaNeue"/>
                        <w:sz w:val="8"/>
                      </w:rPr>
                      <w:t>PPB 520-5021-00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394" style="position:absolute;margin-left:36.75pt;margin-top:6.4pt;width:215.45pt;height:215.45pt;z-index:251712512" coordorigin="1257,4988" coordsize="4309,4309">
            <v:group id="_x0000_s1395" style="position:absolute;left:1257;top:4988;width:4309;height:4309" coordorigin="1257,4988" coordsize="4309,4309">
              <v:shape id="_x0000_s1396" type="#_x0000_t202" style="position:absolute;left:1257;top:4988;width:4309;height:4309" filled="f" strokecolor="gray" strokeweight=".5pt">
                <v:fill recolor="t" type="frame"/>
                <v:stroke dashstyle="1 1" endcap="round"/>
                <v:textbox style="mso-next-textbox:#_x0000_s1396" inset="0,0,0,0">
                  <w:txbxContent>
                    <w:p w:rsidR="002451A2" w:rsidRDefault="002451A2" w:rsidP="002451A2">
                      <w:pPr>
                        <w:spacing w:before="160"/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PPB-1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 FUSE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 xml:space="preserve">LOCATION </w:t>
                      </w:r>
                      <w:r>
                        <w:rPr>
                          <w:rFonts w:ascii="HelveticaNeueLT Std Med Cn" w:hAnsi="HelveticaNeueLT Std Med Cn"/>
                          <w:sz w:val="28"/>
                        </w:rPr>
                        <w:t xml:space="preserve"> </w:t>
                      </w:r>
                      <w:r w:rsidRPr="009F77C6">
                        <w:rPr>
                          <w:rFonts w:ascii="HelveticaNeueLT Std Med Cn" w:hAnsi="HelveticaNeueLT Std Med Cn"/>
                          <w:sz w:val="28"/>
                        </w:rPr>
                        <w:t>CHART</w:t>
                      </w:r>
                    </w:p>
                    <w:p w:rsidR="002451A2" w:rsidRPr="009F77C6" w:rsidRDefault="002451A2" w:rsidP="002451A2">
                      <w:pPr>
                        <w:jc w:val="center"/>
                        <w:rPr>
                          <w:rFonts w:ascii="HelveticaNeueLT Std Med Cn" w:hAnsi="HelveticaNeueLT Std Med Cn"/>
                          <w:sz w:val="28"/>
                        </w:rPr>
                      </w:pPr>
                    </w:p>
                  </w:txbxContent>
                </v:textbox>
              </v:shape>
              <v:rect id="_x0000_s1397" style="position:absolute;left:1407;top:5134;width:3991;height:3999" filled="f" strokeweight="1pt"/>
              <v:shape id="_x0000_s1398" type="#_x0000_t32" style="position:absolute;left:1554;top:5474;width:3662;height:0" o:connectortype="straight" strokeweight="1pt"/>
              <v:shape id="_x0000_s1399" type="#_x0000_t32" style="position:absolute;left:1554;top:5515;width:3662;height:0" o:connectortype="straight" strokeweight="1pt"/>
              <v:shape id="_x0000_s1400" type="#_x0000_t202" style="position:absolute;left:1613;top:5749;width:1638;height:282;v-text-anchor:middle" filled="f" fillcolor="black [3213]" strokecolor="black [3213]">
                <v:fill recolor="t"/>
                <v:textbox style="mso-next-textbox:#_x0000_s1400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1" type="#_x0000_t202" style="position:absolute;left:3553;top:5749;width:1638;height:282;v-text-anchor:middle" filled="f" fillcolor="black [3213]" strokecolor="black [3213]">
                <v:fill recolor="t"/>
                <v:textbox style="mso-next-textbox:#_x0000_s1401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2" type="#_x0000_t202" style="position:absolute;left:1613;top:6271;width:1638;height:282;v-text-anchor:middle" filled="f" fillcolor="black [3213]" strokecolor="black [3213]">
                <v:fill recolor="t"/>
                <v:textbox style="mso-next-textbox:#_x0000_s1402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3" type="#_x0000_t202" style="position:absolute;left:1613;top:6781;width:1638;height:282;v-text-anchor:middle" filled="f" fillcolor="black [3213]" strokecolor="black [3213]">
                <v:fill recolor="t"/>
                <v:textbox style="mso-next-textbox:#_x0000_s1403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4" type="#_x0000_t202" style="position:absolute;left:1613;top:7315;width:1638;height:282;v-text-anchor:middle" filled="f" fillcolor="black [3213]" strokecolor="black [3213]">
                <v:fill recolor="t"/>
                <v:textbox style="mso-next-textbox:#_x0000_s1404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     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5" type="#_x0000_t202" style="position:absolute;left:1578;top:8013;width:296;height:1039;v-text-anchor:middle" filled="f" fillcolor="black [3213]" strokecolor="black [3213]">
                <v:fill recolor="t"/>
                <v:textbox style="layout-flow:vertical;mso-next-textbox:#_x0000_s1405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5A</w:t>
                      </w:r>
                      <w:r w:rsidRPr="005119B7">
                        <w:rPr>
                          <w:rFonts w:ascii="HelveticaNeue" w:hAnsi="HelveticaNeue" w:cs="Courier New"/>
                          <w:sz w:val="8"/>
                          <w:szCs w:val="16"/>
                        </w:rPr>
                        <w:t xml:space="preserve">  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SLO-BLO</w:t>
                      </w:r>
                    </w:p>
                  </w:txbxContent>
                </v:textbox>
              </v:shape>
              <v:shape id="_x0000_s1406" type="#_x0000_t202" style="position:absolute;left:3690;top:6271;width:1109;height:1044;v-text-anchor:middle" filled="f" fillcolor="black [3213]" strokecolor="black [3213]">
                <v:fill recolor="t"/>
                <v:textbox style="mso-next-textbox:#_x0000_s1406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50 VDC</w:t>
                      </w:r>
                    </w:p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BRIDGE</w:t>
                      </w:r>
                    </w:p>
                  </w:txbxContent>
                </v:textbox>
              </v:shape>
              <v:shape id="_x0000_s1407" type="#_x0000_t202" style="position:absolute;left:2284;top:8321;width:611;height:731;v-text-anchor:middle" filled="f" fillcolor="black [3213]" strokecolor="black [3213]">
                <v:fill recolor="t"/>
                <v:textbox style="mso-next-textbox:#_x0000_s1407" inset="0,0,0,0">
                  <w:txbxContent>
                    <w:p w:rsidR="002451A2" w:rsidRPr="005119B7" w:rsidRDefault="002451A2" w:rsidP="002451A2">
                      <w:pPr>
                        <w:jc w:val="center"/>
                        <w:rPr>
                          <w:rFonts w:ascii="HelveticaNeue" w:hAnsi="HelveticaNeue" w:cs="Courier New"/>
                          <w:sz w:val="16"/>
                        </w:rPr>
                      </w:pP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t>L/R</w:t>
                      </w:r>
                      <w:r w:rsidRPr="005119B7">
                        <w:rPr>
                          <w:rFonts w:ascii="HelveticaNeue" w:hAnsi="HelveticaNeue" w:cs="Courier New"/>
                          <w:sz w:val="16"/>
                        </w:rPr>
                        <w:br/>
                        <w:t>RELAY</w:t>
                      </w:r>
                    </w:p>
                  </w:txbxContent>
                </v:textbox>
              </v:shape>
              <v:shape id="Tekstvak 2" o:spid="_x0000_s1408" type="#_x0000_t202" style="position:absolute;left:2220;top:5474;width:561;height:230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 style="mso-next-textbox:#Tekstvak 2"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 w:rsidRPr="005119B7">
                        <w:rPr>
                          <w:rFonts w:ascii="HelveticaNeue" w:hAnsi="HelveticaNeue"/>
                          <w:sz w:val="18"/>
                        </w:rPr>
                        <w:t>F4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F3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4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F2</w:t>
                      </w: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60122C" w:rsidRDefault="002451A2" w:rsidP="002451A2">
                      <w:pPr>
                        <w:rPr>
                          <w:rFonts w:ascii="HelveticaNeue" w:hAnsi="HelveticaNeue"/>
                          <w:sz w:val="12"/>
                        </w:rPr>
                      </w:pPr>
                    </w:p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F1</w:t>
                      </w:r>
                    </w:p>
                  </w:txbxContent>
                </v:textbox>
              </v:shape>
              <v:shape id="Tekstvak 2" o:spid="_x0000_s1409" type="#_x0000_t202" style="position:absolute;left:4075;top:544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F5</w:t>
                      </w:r>
                    </w:p>
                  </w:txbxContent>
                </v:textbox>
              </v:shape>
              <v:shape id="Tekstvak 2" o:spid="_x0000_s1410" type="#_x0000_t202" style="position:absolute;left:3986;top:7282;width:813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BR1</w:t>
                      </w:r>
                    </w:p>
                  </w:txbxContent>
                </v:textbox>
              </v:shape>
              <v:shape id="Tekstvak 2" o:spid="_x0000_s1411" type="#_x0000_t202" style="position:absolute;left:1476;top:7712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F6</w:t>
                      </w:r>
                    </w:p>
                  </w:txbxContent>
                </v:textbox>
              </v:shape>
              <v:shape id="Tekstvak 2" o:spid="_x0000_s1412" type="#_x0000_t202" style="position:absolute;left:2284;top:7987;width:531;height:40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  <v:textbox>
                  <w:txbxContent>
                    <w:p w:rsidR="002451A2" w:rsidRPr="005119B7" w:rsidRDefault="002451A2" w:rsidP="002451A2">
                      <w:pPr>
                        <w:rPr>
                          <w:rFonts w:ascii="HelveticaNeue" w:hAnsi="HelveticaNeue"/>
                          <w:sz w:val="18"/>
                        </w:rPr>
                      </w:pPr>
                      <w:r>
                        <w:rPr>
                          <w:rFonts w:ascii="HelveticaNeue" w:hAnsi="HelveticaNeue"/>
                          <w:sz w:val="18"/>
                        </w:rPr>
                        <w:t>K1</w:t>
                      </w:r>
                    </w:p>
                  </w:txbxContent>
                </v:textbox>
              </v:shape>
            </v:group>
            <v:shape id="Tekstvak 2" o:spid="_x0000_s1413" type="#_x0000_t202" style="position:absolute;left:4417;top:8904;width:981;height:229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:rsidR="002451A2" w:rsidRPr="00C56359" w:rsidRDefault="002451A2" w:rsidP="002451A2">
                    <w:pPr>
                      <w:rPr>
                        <w:rFonts w:ascii="HelveticaNeue" w:hAnsi="HelveticaNeue"/>
                        <w:sz w:val="8"/>
                      </w:rPr>
                    </w:pPr>
                    <w:r w:rsidRPr="00C56359">
                      <w:rPr>
                        <w:rFonts w:ascii="HelveticaNeue" w:hAnsi="HelveticaNeue"/>
                        <w:sz w:val="8"/>
                      </w:rPr>
                      <w:t>PPB 520-5021-00</w:t>
                    </w:r>
                  </w:p>
                </w:txbxContent>
              </v:textbox>
            </v:shape>
          </v:group>
        </w:pict>
      </w:r>
    </w:p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C56359" w:rsidRDefault="00C56359"/>
    <w:p w:rsidR="00D73547" w:rsidRDefault="00D73547"/>
    <w:p w:rsidR="00D73547" w:rsidRDefault="00D73547"/>
    <w:p w:rsidR="00D73547" w:rsidRDefault="00D73547"/>
    <w:p w:rsidR="002451A2" w:rsidRDefault="002451A2"/>
    <w:p w:rsidR="002451A2" w:rsidRDefault="002451A2"/>
    <w:p w:rsidR="002451A2" w:rsidRDefault="002451A2"/>
    <w:p w:rsidR="002451A2" w:rsidRDefault="002451A2"/>
    <w:p w:rsidR="002451A2" w:rsidRDefault="002451A2"/>
    <w:p w:rsidR="002451A2" w:rsidRDefault="002451A2"/>
    <w:p w:rsidR="00FC2DD4" w:rsidRDefault="00FC2DD4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2451A2" w:rsidRPr="002451A2">
        <w:rPr>
          <w:rFonts w:ascii="Arial" w:hAnsi="Arial" w:cs="Arial"/>
          <w:sz w:val="16"/>
          <w:lang w:val="en-GB"/>
        </w:rPr>
        <w:t>HelveticaNeue</w:t>
      </w:r>
      <w:proofErr w:type="spellEnd"/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bookmarkStart w:id="0" w:name="_GoBack"/>
      <w:bookmarkEnd w:id="0"/>
    </w:p>
    <w:p w:rsidR="00EF1E0C" w:rsidRDefault="00776C7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PPB-</w:t>
      </w:r>
      <w:r w:rsidR="002451A2">
        <w:rPr>
          <w:rFonts w:ascii="Arial" w:hAnsi="Arial" w:cs="Arial"/>
          <w:sz w:val="16"/>
          <w:lang w:val="en-GB"/>
        </w:rPr>
        <w:t xml:space="preserve">1 (520-5021-00) </w:t>
      </w:r>
      <w:r>
        <w:rPr>
          <w:rFonts w:ascii="Arial" w:hAnsi="Arial" w:cs="Arial"/>
          <w:sz w:val="16"/>
          <w:lang w:val="en-GB"/>
        </w:rPr>
        <w:t>board f</w:t>
      </w:r>
      <w:r w:rsidR="00835E93">
        <w:rPr>
          <w:rFonts w:ascii="Arial" w:hAnsi="Arial" w:cs="Arial"/>
          <w:sz w:val="16"/>
          <w:lang w:val="en-GB"/>
        </w:rPr>
        <w:t xml:space="preserve">use </w:t>
      </w:r>
      <w:r w:rsidR="008E23B6">
        <w:rPr>
          <w:rFonts w:ascii="Arial" w:hAnsi="Arial" w:cs="Arial"/>
          <w:sz w:val="16"/>
          <w:lang w:val="en-GB"/>
        </w:rPr>
        <w:t xml:space="preserve">label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2451A2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45841"/>
    <w:rsid w:val="000749E0"/>
    <w:rsid w:val="000C2BB8"/>
    <w:rsid w:val="00157CAF"/>
    <w:rsid w:val="002451A2"/>
    <w:rsid w:val="002923C3"/>
    <w:rsid w:val="002B1E30"/>
    <w:rsid w:val="00365DF8"/>
    <w:rsid w:val="003C7FA9"/>
    <w:rsid w:val="003D6A5E"/>
    <w:rsid w:val="004D0686"/>
    <w:rsid w:val="004D2897"/>
    <w:rsid w:val="005119B7"/>
    <w:rsid w:val="005C7BE5"/>
    <w:rsid w:val="005D4509"/>
    <w:rsid w:val="0060122C"/>
    <w:rsid w:val="00614328"/>
    <w:rsid w:val="00644CD9"/>
    <w:rsid w:val="006561F0"/>
    <w:rsid w:val="00693148"/>
    <w:rsid w:val="006A4E14"/>
    <w:rsid w:val="006B1605"/>
    <w:rsid w:val="00743703"/>
    <w:rsid w:val="0075735E"/>
    <w:rsid w:val="00776C70"/>
    <w:rsid w:val="007E6018"/>
    <w:rsid w:val="007F41CF"/>
    <w:rsid w:val="00835E93"/>
    <w:rsid w:val="00857E51"/>
    <w:rsid w:val="008951FD"/>
    <w:rsid w:val="008D6036"/>
    <w:rsid w:val="008E23B6"/>
    <w:rsid w:val="0095331A"/>
    <w:rsid w:val="009C3130"/>
    <w:rsid w:val="009D4DA8"/>
    <w:rsid w:val="009E05B6"/>
    <w:rsid w:val="009F77C6"/>
    <w:rsid w:val="00AE2874"/>
    <w:rsid w:val="00B16055"/>
    <w:rsid w:val="00BC08DB"/>
    <w:rsid w:val="00C54E5E"/>
    <w:rsid w:val="00C56359"/>
    <w:rsid w:val="00C563E8"/>
    <w:rsid w:val="00C8579A"/>
    <w:rsid w:val="00D73547"/>
    <w:rsid w:val="00DB5559"/>
    <w:rsid w:val="00E47B21"/>
    <w:rsid w:val="00EF1E0C"/>
    <w:rsid w:val="00EF6622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"/>
    <o:shapelayout v:ext="edit">
      <o:idmap v:ext="edit" data="1"/>
      <o:rules v:ext="edit">
        <o:r id="V:Rule1" type="connector" idref="#_x0000_s1353"/>
        <o:r id="V:Rule2" type="connector" idref="#_x0000_s1378"/>
        <o:r id="V:Rule3" type="connector" idref="#_x0000_s1354"/>
        <o:r id="V:Rule4" type="connector" idref="#_x0000_s1377"/>
        <o:r id="V:Rule5" type="connector" idref="#_x0000_s1398"/>
        <o:r id="V:Rule6" type="connector" idref="#_x0000_s1419"/>
        <o:r id="V:Rule7" type="connector" idref="#_x0000_s1399"/>
        <o:r id="V:Rule8" type="connector" idref="#_x0000_s1418"/>
      </o:rules>
    </o:shapelayout>
  </w:shapeDefaults>
  <w:decimalSymbol w:val=","/>
  <w:listSeparator w:val=";"/>
  <w14:docId w14:val="2BF07CC1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941EA-1558-4A00-97F9-B7DD1A244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PPB-board fuse label</vt:lpstr>
      <vt:lpstr>Williams various labels</vt:lpstr>
    </vt:vector>
  </TitlesOfParts>
  <Company>www.inkochnito.nl</Company>
  <LinksUpToDate>false</LinksUpToDate>
  <CharactersWithSpaces>369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PPB-1 board fuse label</dc:title>
  <dc:subject>extra labels</dc:subject>
  <dc:creator>Inkochnito</dc:creator>
  <cp:lastModifiedBy>Inkochnito</cp:lastModifiedBy>
  <cp:revision>3</cp:revision>
  <cp:lastPrinted>2012-10-19T20:33:00Z</cp:lastPrinted>
  <dcterms:created xsi:type="dcterms:W3CDTF">2017-05-09T19:41:00Z</dcterms:created>
  <dcterms:modified xsi:type="dcterms:W3CDTF">2017-05-09T19:54:00Z</dcterms:modified>
</cp:coreProperties>
</file>