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9A9" w:rsidRPr="005918AC" w:rsidRDefault="005918AC">
      <w:pPr>
        <w:rPr>
          <w:lang w:val="en-US"/>
        </w:rPr>
      </w:pPr>
      <w:r>
        <w:rPr>
          <w:noProof/>
          <w:sz w:val="20"/>
        </w:rPr>
        <w:pict>
          <v:group id="_x0000_s1157" style="position:absolute;margin-left:8.1pt;margin-top:.65pt;width:255.1pt;height:314.65pt;z-index:1" coordorigin="1774,1957" coordsize="5102,629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957;width:5102;height:6293" filled="f" strokecolor="gray" strokeweight=".5pt">
              <v:fill recolor="t" type="frame"/>
              <v:stroke dashstyle="1 1" endcap="round"/>
              <v:textbox style="mso-next-textbox:#_x0000_s1041" inset="0,0,0,0">
                <w:txbxContent>
                  <w:p w:rsidR="00EA2288" w:rsidRPr="00855C6C" w:rsidRDefault="00EA2288" w:rsidP="00EA2288">
                    <w:pPr>
                      <w:ind w:left="284"/>
                      <w:rPr>
                        <w:rFonts w:ascii="Helvetica-Condensed" w:hAnsi="Helvetica-Condensed"/>
                        <w:sz w:val="14"/>
                        <w:szCs w:val="14"/>
                        <w:lang w:val="en-US"/>
                      </w:rPr>
                    </w:pPr>
                  </w:p>
                  <w:p w:rsidR="00F92F89" w:rsidRPr="00855C6C" w:rsidRDefault="00855C6C" w:rsidP="00855C6C">
                    <w:pPr>
                      <w:tabs>
                        <w:tab w:val="left" w:pos="1638"/>
                      </w:tabs>
                      <w:spacing w:after="80"/>
                      <w:ind w:left="284"/>
                      <w:rPr>
                        <w:rFonts w:ascii="Helvetica-Condensed" w:hAnsi="Helvetica-Condensed"/>
                        <w:sz w:val="26"/>
                        <w:szCs w:val="26"/>
                        <w:lang w:val="en-US"/>
                      </w:rPr>
                    </w:pPr>
                    <w:r w:rsidRPr="00855C6C">
                      <w:rPr>
                        <w:rFonts w:ascii="Helvetica-Condensed" w:hAnsi="Helvetica-Condensed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855C6C">
                      <w:rPr>
                        <w:rFonts w:ascii="Helvetica-Condensed" w:hAnsi="Helvetica-Condensed"/>
                        <w:sz w:val="26"/>
                        <w:szCs w:val="26"/>
                        <w:lang w:val="en-US"/>
                      </w:rPr>
                      <w:tab/>
                    </w:r>
                    <w:r w:rsidR="00EA2288" w:rsidRPr="00855C6C">
                      <w:rPr>
                        <w:rFonts w:ascii="Helvetica-Condensed" w:hAnsi="Helvetica-Condensed"/>
                        <w:sz w:val="26"/>
                        <w:szCs w:val="26"/>
                        <w:lang w:val="en-US"/>
                      </w:rPr>
                      <w:t>IMPORTANT</w:t>
                    </w:r>
                  </w:p>
                  <w:p w:rsidR="00EA2288" w:rsidRPr="00855C6C" w:rsidRDefault="00EA2288" w:rsidP="00855C6C">
                    <w:pPr>
                      <w:spacing w:line="300" w:lineRule="exact"/>
                      <w:ind w:left="284"/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</w:pP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t>THE BALLY TUFF-COAT PLAYFIELD HAS AN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IMPROVED FINISH WITH EX</w:t>
                    </w:r>
                    <w:r w:rsidR="005918A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t>C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t>ELLENT WEARING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PROPERTIES. TO EXTEND THESE WEARING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PROPERTIES TO THEIR MAXIMUM, NEVER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UNDER ANY CIRCUMSTANCES USE WATER,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SOAP SOLUTIONS OR HARSH ABRASIVES TO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CLEAN PLAYFIELD. ALSO AVOID USE OF SUCH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THINGS AS STEEL WOOL, KITCHEN CLEANSERS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OR ABRASIVE HAND SOAPS.</w:t>
                    </w:r>
                  </w:p>
                  <w:p w:rsidR="00EA2288" w:rsidRPr="00855C6C" w:rsidRDefault="00EA2288" w:rsidP="00855C6C">
                    <w:pPr>
                      <w:spacing w:line="300" w:lineRule="exact"/>
                      <w:ind w:left="284"/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</w:pP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t>WATER WILL WEAKEN THE ADHERING POWER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OF THE PAINT AND ABRASIVES WILL SCRATCH</w:t>
                    </w:r>
                    <w:r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</w:r>
                    <w:r w:rsidR="00855C6C"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t>AND SCUFF THE PAINT AND THEREBY SHORTEN</w:t>
                    </w:r>
                    <w:r w:rsidR="00855C6C"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THE LIFE OF THIS PLAYFIELD BY THOUSANDS</w:t>
                    </w:r>
                    <w:r w:rsidR="00855C6C"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OF PLAYS. A WAX BASE CLEANER WITH</w:t>
                    </w:r>
                    <w:r w:rsidR="00855C6C"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NEGLIGIBLE ABRASIVE QUALITIES, USED</w:t>
                    </w:r>
                    <w:r w:rsidR="00855C6C"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LIGHTLY, BUT FREQUENTLY, WILL EXTEND</w:t>
                    </w:r>
                    <w:r w:rsidR="00855C6C"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THE LIFE OF THIS PLAYFIELD TO ITS FULL</w:t>
                    </w:r>
                    <w:r w:rsidR="00855C6C" w:rsidRPr="00855C6C">
                      <w:rPr>
                        <w:rFonts w:ascii="Helvetica-Condensed" w:hAnsi="Helvetica-Condensed"/>
                        <w:sz w:val="23"/>
                        <w:szCs w:val="23"/>
                        <w:lang w:val="en-US"/>
                      </w:rPr>
                      <w:br/>
                      <w:t>CAPABILITIES.</w:t>
                    </w:r>
                  </w:p>
                </w:txbxContent>
              </v:textbox>
            </v:shape>
            <v:shape id="_x0000_s1156" type="#_x0000_t202" style="position:absolute;left:6362;top:7926;width:514;height:324" filled="f" stroked="f" strokecolor="gray" strokeweight=".5pt">
              <v:fill recolor="t" type="frame"/>
              <v:stroke dashstyle="1 1" endcap="round"/>
              <v:textbox style="mso-next-textbox:#_x0000_s1156" inset="0,0,0,0">
                <w:txbxContent>
                  <w:p w:rsidR="00855C6C" w:rsidRPr="00855C6C" w:rsidRDefault="00855C6C" w:rsidP="00855C6C">
                    <w:pPr>
                      <w:spacing w:line="300" w:lineRule="exact"/>
                      <w:ind w:left="284"/>
                      <w:rPr>
                        <w:rFonts w:ascii="Helvetica-Condensed" w:hAnsi="Helvetica-Condensed"/>
                        <w:sz w:val="16"/>
                        <w:szCs w:val="16"/>
                        <w:lang w:val="en-US"/>
                      </w:rPr>
                    </w:pPr>
                    <w:r w:rsidRPr="00855C6C">
                      <w:rPr>
                        <w:rFonts w:ascii="Helvetica-Condensed" w:hAnsi="Helvetica-Condensed"/>
                        <w:sz w:val="16"/>
                        <w:szCs w:val="16"/>
                        <w:lang w:val="en-US"/>
                      </w:rPr>
                      <w:t>-1</w:t>
                    </w:r>
                  </w:p>
                </w:txbxContent>
              </v:textbox>
            </v:shape>
          </v:group>
        </w:pict>
      </w: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EA2288" w:rsidRPr="005918AC" w:rsidRDefault="00EA2288">
      <w:pPr>
        <w:rPr>
          <w:lang w:val="en-US"/>
        </w:rPr>
      </w:pPr>
    </w:p>
    <w:p w:rsidR="00EA2288" w:rsidRPr="005918AC" w:rsidRDefault="00EA2288">
      <w:pPr>
        <w:rPr>
          <w:lang w:val="en-US"/>
        </w:rPr>
      </w:pPr>
    </w:p>
    <w:p w:rsidR="00EA2288" w:rsidRPr="005918AC" w:rsidRDefault="00EA2288">
      <w:pPr>
        <w:rPr>
          <w:lang w:val="en-US"/>
        </w:rPr>
      </w:pPr>
    </w:p>
    <w:p w:rsidR="00EA2288" w:rsidRPr="005918AC" w:rsidRDefault="00EA2288">
      <w:pPr>
        <w:rPr>
          <w:lang w:val="en-US"/>
        </w:rPr>
      </w:pPr>
    </w:p>
    <w:p w:rsidR="00EA2288" w:rsidRPr="005918AC" w:rsidRDefault="00EA2288">
      <w:pPr>
        <w:rPr>
          <w:lang w:val="en-US"/>
        </w:rPr>
      </w:pPr>
    </w:p>
    <w:p w:rsidR="00EA2288" w:rsidRPr="005918AC" w:rsidRDefault="00EA2288">
      <w:pPr>
        <w:rPr>
          <w:lang w:val="en-US"/>
        </w:rPr>
      </w:pPr>
    </w:p>
    <w:p w:rsidR="00EA2288" w:rsidRPr="005918AC" w:rsidRDefault="00EA2288">
      <w:pPr>
        <w:rPr>
          <w:lang w:val="en-US"/>
        </w:rPr>
      </w:pPr>
    </w:p>
    <w:p w:rsidR="009C29A9" w:rsidRPr="005918AC" w:rsidRDefault="009C29A9">
      <w:pPr>
        <w:rPr>
          <w:lang w:val="en-US"/>
        </w:rPr>
      </w:pPr>
    </w:p>
    <w:p w:rsidR="009C29A9" w:rsidRPr="005918AC" w:rsidRDefault="005918AC">
      <w:pPr>
        <w:rPr>
          <w:lang w:val="en-US"/>
        </w:rPr>
      </w:pPr>
      <w:r>
        <w:rPr>
          <w:noProof/>
        </w:rPr>
        <w:pict>
          <v:group id="_x0000_s1167" style="position:absolute;margin-left:8.1pt;margin-top:14pt;width:5in;height:5in;z-index:2" coordorigin="1579,8320" coordsize="7200,7200">
            <v:shape id="_x0000_s1165" type="#_x0000_t202" style="position:absolute;left:1579;top:8320;width:7200;height:7200" filled="f" strokecolor="gray" strokeweight=".5pt">
              <v:fill recolor="t" type="frame"/>
              <v:stroke dashstyle="1 1" endcap="round"/>
              <v:textbox style="mso-next-textbox:#_x0000_s1165" inset="0,0,0,0">
                <w:txbxContent>
                  <w:p w:rsidR="00592CA0" w:rsidRDefault="00592CA0" w:rsidP="00592CA0">
                    <w:pPr>
                      <w:ind w:left="284"/>
                      <w:rPr>
                        <w:rFonts w:ascii="ocrb10" w:hAnsi="ocrb10"/>
                        <w:sz w:val="14"/>
                        <w:szCs w:val="14"/>
                        <w:lang w:val="en-US"/>
                      </w:rPr>
                    </w:pPr>
                  </w:p>
                  <w:p w:rsidR="00592CA0" w:rsidRDefault="00592CA0" w:rsidP="00592CA0">
                    <w:pPr>
                      <w:ind w:left="284"/>
                      <w:rPr>
                        <w:rFonts w:ascii="ocrb10" w:hAnsi="ocrb10"/>
                        <w:sz w:val="14"/>
                        <w:szCs w:val="14"/>
                        <w:lang w:val="en-US"/>
                      </w:rPr>
                    </w:pPr>
                  </w:p>
                  <w:p w:rsidR="00592CA0" w:rsidRPr="00592CA0" w:rsidRDefault="00592CA0" w:rsidP="00592CA0">
                    <w:pPr>
                      <w:ind w:left="284"/>
                      <w:rPr>
                        <w:rFonts w:ascii="ocrb10" w:hAnsi="ocrb10"/>
                        <w:sz w:val="14"/>
                        <w:szCs w:val="14"/>
                        <w:lang w:val="en-US"/>
                      </w:rPr>
                    </w:pPr>
                  </w:p>
                  <w:p w:rsidR="00592CA0" w:rsidRDefault="00592CA0" w:rsidP="00592CA0">
                    <w:pPr>
                      <w:tabs>
                        <w:tab w:val="left" w:pos="1638"/>
                      </w:tabs>
                      <w:spacing w:after="80"/>
                      <w:ind w:left="284"/>
                      <w:jc w:val="center"/>
                      <w:rPr>
                        <w:rFonts w:ascii="ocrb10" w:hAnsi="ocrb10"/>
                        <w:sz w:val="26"/>
                        <w:szCs w:val="26"/>
                        <w:lang w:val="en-US"/>
                      </w:rPr>
                    </w:pPr>
                    <w:r w:rsidRPr="00592CA0">
                      <w:rPr>
                        <w:rFonts w:ascii="ocrb10" w:hAnsi="ocrb10"/>
                        <w:sz w:val="26"/>
                        <w:szCs w:val="26"/>
                        <w:lang w:val="en-US"/>
                      </w:rPr>
                      <w:t>IMPORTANT</w:t>
                    </w:r>
                  </w:p>
                  <w:p w:rsidR="00592CA0" w:rsidRPr="00592CA0" w:rsidRDefault="00592CA0" w:rsidP="00592CA0">
                    <w:pPr>
                      <w:tabs>
                        <w:tab w:val="left" w:pos="1638"/>
                      </w:tabs>
                      <w:spacing w:after="80"/>
                      <w:ind w:left="284"/>
                      <w:jc w:val="center"/>
                      <w:rPr>
                        <w:rFonts w:ascii="ocrb10" w:hAnsi="ocrb10"/>
                        <w:sz w:val="12"/>
                        <w:szCs w:val="26"/>
                        <w:lang w:val="en-US"/>
                      </w:rPr>
                    </w:pPr>
                  </w:p>
                  <w:p w:rsidR="00592CA0" w:rsidRPr="00592CA0" w:rsidRDefault="00592CA0" w:rsidP="00592CA0">
                    <w:pPr>
                      <w:spacing w:line="300" w:lineRule="exact"/>
                      <w:ind w:left="709"/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</w:pP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t>THE BALLY TUFF-COAT PLAYFIELD HAS AN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 xml:space="preserve">IMPROVED FINISH WITH 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t>EX</w:t>
                    </w:r>
                    <w:r w:rsidR="005918AC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t>C</w:t>
                    </w:r>
                    <w:bookmarkStart w:id="0" w:name="_GoBack"/>
                    <w:bookmarkEnd w:id="0"/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t>ELLENT WEARING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PROPERTIES.  TO EXTEND THESE WEARING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PROPERTIES TO THEIR MAXIMUM, NEVER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UNDER ANY CIRCUMSTANCES USE WATER SOAP SOLUTIONS OR HARSH ABRASIVES TO CLEAN PLAYFIELD.  ALSO AVOID USE OF SUCH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THINGS AS STEEL WOOL, KITCHEN CLEANSERS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OR ABRASIVE HAND SOAPS.</w:t>
                    </w:r>
                  </w:p>
                  <w:p w:rsidR="00592CA0" w:rsidRPr="00592CA0" w:rsidRDefault="00592CA0" w:rsidP="00592CA0">
                    <w:pPr>
                      <w:spacing w:line="300" w:lineRule="exact"/>
                      <w:ind w:left="709"/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</w:pP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t>WATER WILL WEAKEN THE ADHERING POWER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OF THE PAINT AND ABRASIVES WILL SCRATCH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AND SCUFF THE PAINT AND THEREBY SHORTEN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THE LIFE OF THIS PLAYFIELD BY THOUSANDS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OF PLAYS.  A WAX BASE CLEANER WITH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NEGLIGIBLE ABRASIVE QUALITIES, USED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LIGHTLY, BUT FREQUENTLY, WILL EXTEND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THE LIFE OF THIS PLAYFIELD TO ITS FULL</w:t>
                    </w:r>
                    <w:r w:rsidRPr="00592CA0">
                      <w:rPr>
                        <w:rFonts w:ascii="ocrb10" w:hAnsi="ocrb10"/>
                        <w:sz w:val="20"/>
                        <w:szCs w:val="23"/>
                        <w:lang w:val="en-US"/>
                      </w:rPr>
                      <w:br/>
                      <w:t>CAPABILITIES.</w:t>
                    </w:r>
                  </w:p>
                </w:txbxContent>
              </v:textbox>
            </v:shape>
            <v:shape id="_x0000_s1166" type="#_x0000_t202" style="position:absolute;left:8006;top:15196;width:773;height:324" filled="f" stroked="f" strokecolor="gray" strokeweight=".5pt">
              <v:fill recolor="t" type="frame"/>
              <v:stroke dashstyle="1 1" endcap="round"/>
              <v:textbox style="mso-next-textbox:#_x0000_s1166" inset="0,0,0,0">
                <w:txbxContent>
                  <w:p w:rsidR="00592CA0" w:rsidRPr="00592CA0" w:rsidRDefault="00592CA0" w:rsidP="00592CA0">
                    <w:pPr>
                      <w:spacing w:line="300" w:lineRule="exact"/>
                      <w:ind w:left="284"/>
                      <w:rPr>
                        <w:rFonts w:ascii="ocrb10" w:hAnsi="ocrb10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ocrb10" w:hAnsi="ocrb10"/>
                        <w:sz w:val="16"/>
                        <w:szCs w:val="16"/>
                        <w:lang w:val="en-US"/>
                      </w:rPr>
                      <w:t>(A)</w:t>
                    </w:r>
                  </w:p>
                </w:txbxContent>
              </v:textbox>
            </v:shape>
          </v:group>
        </w:pict>
      </w:r>
    </w:p>
    <w:p w:rsidR="009C29A9" w:rsidRPr="005918AC" w:rsidRDefault="009C29A9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</w:pPr>
    </w:p>
    <w:p w:rsidR="00592CA0" w:rsidRPr="005918AC" w:rsidRDefault="00592CA0">
      <w:pPr>
        <w:rPr>
          <w:lang w:val="en-US"/>
        </w:rPr>
        <w:sectPr w:rsidR="00592CA0" w:rsidRPr="005918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2CA0" w:rsidRPr="005918AC" w:rsidRDefault="00592CA0">
      <w:pPr>
        <w:rPr>
          <w:lang w:val="en-US"/>
        </w:rPr>
      </w:pPr>
    </w:p>
    <w:p w:rsidR="00855C6C" w:rsidRDefault="00855C6C" w:rsidP="00855C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855C6C">
        <w:rPr>
          <w:rFonts w:ascii="Arial" w:hAnsi="Arial" w:cs="Arial"/>
          <w:sz w:val="16"/>
          <w:lang w:val="en-GB"/>
        </w:rPr>
        <w:t>Helvetica-Condensed</w:t>
      </w:r>
      <w:r w:rsidR="00592CA0">
        <w:rPr>
          <w:rFonts w:ascii="Arial" w:hAnsi="Arial" w:cs="Arial"/>
          <w:sz w:val="16"/>
          <w:lang w:val="en-GB"/>
        </w:rPr>
        <w:t xml:space="preserve">, </w:t>
      </w:r>
      <w:r w:rsidR="00592CA0" w:rsidRPr="00592CA0">
        <w:rPr>
          <w:rFonts w:ascii="Arial" w:hAnsi="Arial" w:cs="Arial"/>
          <w:sz w:val="16"/>
          <w:lang w:val="en-GB"/>
        </w:rPr>
        <w:t>ocrb10</w:t>
      </w:r>
      <w:r w:rsidR="00592CA0">
        <w:rPr>
          <w:rFonts w:ascii="Arial" w:hAnsi="Arial" w:cs="Arial"/>
          <w:sz w:val="16"/>
          <w:lang w:val="en-GB"/>
        </w:rPr>
        <w:t>.</w:t>
      </w:r>
    </w:p>
    <w:p w:rsidR="00855C6C" w:rsidRDefault="00855C6C" w:rsidP="00855C6C">
      <w:pPr>
        <w:rPr>
          <w:rFonts w:ascii="Arial" w:hAnsi="Arial" w:cs="Arial"/>
          <w:sz w:val="16"/>
          <w:lang w:val="en-GB"/>
        </w:rPr>
      </w:pPr>
    </w:p>
    <w:p w:rsidR="00855C6C" w:rsidRDefault="00855C6C" w:rsidP="00855C6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55C6C" w:rsidRDefault="00855C6C" w:rsidP="00855C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Tuff-Coat  label </w:t>
      </w:r>
      <w:r w:rsidR="00382DFC">
        <w:rPr>
          <w:rFonts w:ascii="Arial" w:hAnsi="Arial" w:cs="Arial"/>
          <w:sz w:val="16"/>
          <w:lang w:val="en-GB"/>
        </w:rPr>
        <w:t xml:space="preserve">(both versions) </w:t>
      </w:r>
      <w:r>
        <w:rPr>
          <w:rFonts w:ascii="Arial" w:hAnsi="Arial" w:cs="Arial"/>
          <w:sz w:val="16"/>
          <w:lang w:val="en-GB"/>
        </w:rPr>
        <w:t>confirmed.</w:t>
      </w:r>
    </w:p>
    <w:p w:rsidR="00855C6C" w:rsidRDefault="00855C6C" w:rsidP="00855C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55C6C" w:rsidRDefault="00855C6C" w:rsidP="00855C6C">
      <w:pPr>
        <w:rPr>
          <w:rFonts w:ascii="Arial" w:hAnsi="Arial" w:cs="Arial"/>
          <w:sz w:val="16"/>
          <w:lang w:val="en-GB"/>
        </w:rPr>
      </w:pPr>
    </w:p>
    <w:p w:rsidR="00855C6C" w:rsidRDefault="00855C6C" w:rsidP="00855C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55C6C" w:rsidRPr="00382DFC" w:rsidRDefault="00855C6C" w:rsidP="00855C6C">
      <w:pPr>
        <w:rPr>
          <w:rFonts w:ascii="Arial" w:hAnsi="Arial" w:cs="Arial"/>
          <w:sz w:val="16"/>
          <w:szCs w:val="16"/>
          <w:lang w:val="en-GB"/>
        </w:rPr>
      </w:pPr>
      <w:r w:rsidRPr="00382DFC">
        <w:rPr>
          <w:rFonts w:ascii="Arial" w:hAnsi="Arial" w:cs="Arial"/>
          <w:sz w:val="16"/>
          <w:szCs w:val="16"/>
          <w:lang w:val="en-GB"/>
        </w:rPr>
        <w:t>Peter</w:t>
      </w:r>
    </w:p>
    <w:p w:rsidR="00855C6C" w:rsidRPr="00382DFC" w:rsidRDefault="005918AC" w:rsidP="00855C6C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855C6C" w:rsidRPr="00382DFC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382DFC" w:rsidRDefault="00382DFC" w:rsidP="00855C6C">
      <w:pPr>
        <w:rPr>
          <w:rFonts w:ascii="Arial" w:hAnsi="Arial" w:cs="Arial"/>
          <w:sz w:val="16"/>
          <w:szCs w:val="16"/>
          <w:lang w:val="en-GB"/>
        </w:rPr>
      </w:pPr>
      <w:r w:rsidRPr="00382DFC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82DFC" w:rsidRPr="00382DFC" w:rsidRDefault="00382DFC" w:rsidP="00855C6C">
      <w:pPr>
        <w:rPr>
          <w:rFonts w:ascii="Arial" w:hAnsi="Arial" w:cs="Arial"/>
          <w:sz w:val="16"/>
          <w:szCs w:val="16"/>
          <w:lang w:val="en-GB"/>
        </w:rPr>
      </w:pPr>
    </w:p>
    <w:sectPr w:rsidR="00382DFC" w:rsidRPr="00382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ocrb10">
    <w:panose1 w:val="02000509000000000000"/>
    <w:charset w:val="00"/>
    <w:family w:val="modern"/>
    <w:pitch w:val="variable"/>
    <w:sig w:usb0="80000027" w:usb1="5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DD8"/>
    <w:rsid w:val="00156CF8"/>
    <w:rsid w:val="00382DFC"/>
    <w:rsid w:val="005918AC"/>
    <w:rsid w:val="00592CA0"/>
    <w:rsid w:val="005C4812"/>
    <w:rsid w:val="005F6958"/>
    <w:rsid w:val="006922A2"/>
    <w:rsid w:val="00855C6C"/>
    <w:rsid w:val="00913DD8"/>
    <w:rsid w:val="009C29A9"/>
    <w:rsid w:val="00EA2288"/>
    <w:rsid w:val="00F263E8"/>
    <w:rsid w:val="00F9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8"/>
    <o:shapelayout v:ext="edit">
      <o:idmap v:ext="edit" data="1"/>
    </o:shapelayout>
  </w:shapeDefaults>
  <w:decimalSymbol w:val=","/>
  <w:listSeparator w:val=";"/>
  <w14:docId w14:val="3BD0783A"/>
  <w15:chartTrackingRefBased/>
  <w15:docId w15:val="{BD44E95C-9FEF-4655-A1C5-7C820C95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Tuff-Coat label</vt:lpstr>
    </vt:vector>
  </TitlesOfParts>
  <Company>www.inkochnito.nl</Company>
  <LinksUpToDate>false</LinksUpToDate>
  <CharactersWithSpaces>397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Tuff-Coat label</dc:title>
  <dc:subject>extra labels</dc:subject>
  <dc:creator>Inkochnito</dc:creator>
  <cp:keywords>www.inkochnito.nl</cp:keywords>
  <cp:lastModifiedBy>Peter Inkochnito</cp:lastModifiedBy>
  <cp:revision>3</cp:revision>
  <cp:lastPrinted>2011-03-18T18:52:00Z</cp:lastPrinted>
  <dcterms:created xsi:type="dcterms:W3CDTF">2017-06-06T18:04:00Z</dcterms:created>
  <dcterms:modified xsi:type="dcterms:W3CDTF">2019-05-05T05:38:00Z</dcterms:modified>
</cp:coreProperties>
</file>